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60" w:rsidRDefault="00941389" w:rsidP="00941389">
      <w:pPr>
        <w:pStyle w:val="Rubrik1"/>
        <w:widowControl w:val="0"/>
        <w:ind w:left="-1134" w:right="-56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E05049">
        <w:t>Faktablad nr 9</w:t>
      </w:r>
      <w:r>
        <w:rPr>
          <w:sz w:val="32"/>
          <w:szCs w:val="32"/>
        </w:rPr>
        <w:t xml:space="preserve">      </w:t>
      </w:r>
      <w:r w:rsidR="001F4C60">
        <w:rPr>
          <w:noProof/>
        </w:rPr>
        <w:drawing>
          <wp:inline distT="0" distB="0" distL="0" distR="0" wp14:anchorId="01BFC324" wp14:editId="34ADE5D0">
            <wp:extent cx="2443480" cy="424180"/>
            <wp:effectExtent l="0" t="0" r="0" b="0"/>
            <wp:docPr id="6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C60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</w:t>
      </w:r>
      <w:r w:rsidR="001F4C60">
        <w:rPr>
          <w:sz w:val="32"/>
          <w:szCs w:val="32"/>
        </w:rPr>
        <w:t xml:space="preserve">   </w:t>
      </w:r>
    </w:p>
    <w:p w:rsidR="001F4C60" w:rsidRDefault="001F4C60" w:rsidP="00AD7063">
      <w:pPr>
        <w:pStyle w:val="Rubrik1"/>
        <w:widowControl w:val="0"/>
        <w:ind w:left="-1134" w:right="-710"/>
        <w:jc w:val="center"/>
        <w:rPr>
          <w:sz w:val="32"/>
          <w:szCs w:val="32"/>
        </w:rPr>
      </w:pPr>
    </w:p>
    <w:p w:rsidR="0012038D" w:rsidRPr="00E61743" w:rsidRDefault="00E05049" w:rsidP="00AD7063">
      <w:pPr>
        <w:pStyle w:val="Rubrik1"/>
        <w:widowControl w:val="0"/>
        <w:ind w:left="-1134" w:right="-710"/>
        <w:jc w:val="center"/>
        <w:rPr>
          <w:sz w:val="32"/>
          <w:szCs w:val="32"/>
        </w:rPr>
      </w:pPr>
      <w:r>
        <w:rPr>
          <w:sz w:val="32"/>
          <w:szCs w:val="32"/>
        </w:rPr>
        <w:t>Pumpning av avloppsvatten</w:t>
      </w:r>
    </w:p>
    <w:p w:rsidR="00E05049" w:rsidRDefault="00E05049" w:rsidP="00AD7063">
      <w:pPr>
        <w:pStyle w:val="Underrubrik"/>
        <w:ind w:right="-710"/>
        <w:rPr>
          <w:rFonts w:ascii="Garamond" w:eastAsia="Times New Roman" w:hAnsi="Garamond" w:cs="Times New Roman"/>
          <w:color w:val="000000"/>
          <w:spacing w:val="0"/>
          <w:sz w:val="24"/>
          <w:szCs w:val="20"/>
        </w:rPr>
      </w:pPr>
    </w:p>
    <w:p w:rsidR="00E05049" w:rsidRPr="008D7DAC" w:rsidRDefault="00E05049" w:rsidP="00AD7063">
      <w:pPr>
        <w:pStyle w:val="Underrubrik"/>
        <w:pBdr>
          <w:bottom w:val="none" w:sz="0" w:space="1" w:color="000000"/>
        </w:pBdr>
        <w:ind w:left="-1134" w:right="-710"/>
        <w:rPr>
          <w:b/>
        </w:rPr>
      </w:pPr>
      <w:r w:rsidRPr="008D7DAC">
        <w:rPr>
          <w:b/>
        </w:rPr>
        <w:t>PUMPSTATION</w:t>
      </w:r>
    </w:p>
    <w:p w:rsidR="00E05049" w:rsidRDefault="00E05049" w:rsidP="00AD7063">
      <w:pPr>
        <w:ind w:left="-1134" w:right="-710"/>
      </w:pPr>
      <w:r>
        <w:t xml:space="preserve">Pumpstationen bör placeras direkt efter slamavskiljaren. Om man pumpar </w:t>
      </w:r>
      <w:proofErr w:type="spellStart"/>
      <w:r>
        <w:t>oavslammat</w:t>
      </w:r>
      <w:proofErr w:type="spellEnd"/>
      <w:r>
        <w:t xml:space="preserve"> avloppsvatten, så måste det vara en skärande pump. Slamavskiljaren måste </w:t>
      </w:r>
      <w:r w:rsidR="00AD5ACE">
        <w:t xml:space="preserve">då </w:t>
      </w:r>
      <w:bookmarkStart w:id="0" w:name="_GoBack"/>
      <w:bookmarkEnd w:id="0"/>
      <w:r>
        <w:t xml:space="preserve">också vara konstruerad med </w:t>
      </w:r>
      <w:r w:rsidR="008655AA">
        <w:t xml:space="preserve">typ </w:t>
      </w:r>
      <w:r>
        <w:t>en skäm, så att inte avloppsvattnet sprutar runt</w:t>
      </w:r>
      <w:r w:rsidR="00AD7063">
        <w:t xml:space="preserve"> inne i brunnen</w:t>
      </w:r>
      <w:r>
        <w:t xml:space="preserve">, samt </w:t>
      </w:r>
      <w:r w:rsidR="008655AA">
        <w:t>helst</w:t>
      </w:r>
      <w:r>
        <w:t xml:space="preserve"> vara en brunn </w:t>
      </w:r>
      <w:r w:rsidR="008655AA">
        <w:t>med</w:t>
      </w:r>
      <w:r>
        <w:t xml:space="preserve"> </w:t>
      </w:r>
      <w:r w:rsidR="008655AA">
        <w:t xml:space="preserve">lite </w:t>
      </w:r>
      <w:r>
        <w:t xml:space="preserve">större </w:t>
      </w:r>
      <w:r w:rsidR="008655AA">
        <w:t>volym</w:t>
      </w:r>
      <w:r>
        <w:t xml:space="preserve"> för att det söndertuggade avloppsv</w:t>
      </w:r>
      <w:r w:rsidR="00AD7063">
        <w:t>attnet ska hinna avslammas innan det ska rinna ut till den efterföljande reningen</w:t>
      </w:r>
      <w:r>
        <w:t>.</w:t>
      </w:r>
    </w:p>
    <w:p w:rsidR="00AD7063" w:rsidRPr="00E05049" w:rsidRDefault="00AD7063" w:rsidP="00AD7063">
      <w:pPr>
        <w:ind w:left="-1134" w:right="-710"/>
      </w:pPr>
    </w:p>
    <w:p w:rsidR="00E05049" w:rsidRDefault="00AD7063" w:rsidP="00AD7063">
      <w:pPr>
        <w:ind w:left="-1134" w:right="-710"/>
        <w:jc w:val="center"/>
      </w:pPr>
      <w:r>
        <w:rPr>
          <w:noProof/>
        </w:rPr>
        <w:drawing>
          <wp:inline distT="0" distB="0" distL="0" distR="0">
            <wp:extent cx="5039995" cy="1611630"/>
            <wp:effectExtent l="0" t="0" r="825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ärmklip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063" w:rsidRPr="008D7DAC" w:rsidRDefault="00AD7063" w:rsidP="00AD7063">
      <w:pPr>
        <w:pStyle w:val="Underrubrik"/>
        <w:ind w:left="-1134"/>
        <w:rPr>
          <w:b/>
        </w:rPr>
      </w:pPr>
      <w:r w:rsidRPr="008D7DAC">
        <w:rPr>
          <w:b/>
        </w:rPr>
        <w:t>PUMPNING AV AVLOPPSVATTEN</w:t>
      </w:r>
    </w:p>
    <w:p w:rsidR="007E1991" w:rsidRDefault="007E1991" w:rsidP="00AD7063">
      <w:pPr>
        <w:ind w:left="-1134"/>
      </w:pPr>
      <w:r>
        <w:t>Det finns färdigtillverkade pumpstationer av olika modeller och material på marknaden. För enstaka fastigheter kan man installera avloppspumpen i en betongbrunn. Pumpbrunnen ska fylla samma krav på kvalitet och täthet som slamavskiljaren. Otät brunn eller otäta ledningar, där grundvatten läcker in, medför att pumpen går i onödan och det blir en onödig belastning på reningsanläggningen. Det är bra om pumpbrunnen har en reservvolym för att klara pumphaverier eller elavbrott.</w:t>
      </w:r>
    </w:p>
    <w:p w:rsidR="00AD7063" w:rsidRPr="00AD7063" w:rsidRDefault="007E1991" w:rsidP="00AD7063">
      <w:pPr>
        <w:ind w:left="-1134"/>
      </w:pPr>
      <w:r>
        <w:rPr>
          <w:noProof/>
        </w:rPr>
        <w:drawing>
          <wp:inline distT="0" distB="0" distL="0" distR="0">
            <wp:extent cx="2154804" cy="219633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ärmklipp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390" cy="221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exempel på pumpbrunn</w:t>
      </w:r>
    </w:p>
    <w:p w:rsidR="00AD7063" w:rsidRPr="00E05049" w:rsidRDefault="00AD7063" w:rsidP="00AD7063">
      <w:pPr>
        <w:ind w:left="-1134" w:right="-710"/>
        <w:jc w:val="center"/>
      </w:pPr>
    </w:p>
    <w:p w:rsidR="00E05049" w:rsidRDefault="007E1991" w:rsidP="00AD7063">
      <w:pPr>
        <w:pStyle w:val="Liststycke"/>
        <w:ind w:left="-1134" w:right="-710"/>
      </w:pPr>
      <w:proofErr w:type="gramStart"/>
      <w:r>
        <w:rPr>
          <w:b/>
        </w:rPr>
        <w:t xml:space="preserve">LARM   </w:t>
      </w:r>
      <w:r>
        <w:t>Till</w:t>
      </w:r>
      <w:proofErr w:type="gramEnd"/>
      <w:r>
        <w:t>- och frånslag skall regleras med vippor eller liknande. Larmanordningen skall installeras, t.ex. genom ljussignal, på ett ställe där signalen uppmärksammas.</w:t>
      </w:r>
    </w:p>
    <w:p w:rsidR="007E1991" w:rsidRDefault="007E1991" w:rsidP="00AD7063">
      <w:pPr>
        <w:pStyle w:val="Liststycke"/>
        <w:ind w:left="-1134" w:right="-710"/>
      </w:pPr>
    </w:p>
    <w:p w:rsidR="00E05049" w:rsidRDefault="007E1991" w:rsidP="00AD7063">
      <w:pPr>
        <w:pStyle w:val="Liststycke"/>
        <w:ind w:left="-1134" w:right="-710"/>
      </w:pPr>
      <w:r>
        <w:rPr>
          <w:b/>
        </w:rPr>
        <w:t xml:space="preserve">UNDERHÅLL och </w:t>
      </w:r>
      <w:proofErr w:type="gramStart"/>
      <w:r>
        <w:rPr>
          <w:b/>
        </w:rPr>
        <w:t xml:space="preserve">SERVICE   </w:t>
      </w:r>
      <w:r w:rsidRPr="007E1991">
        <w:t>Pumpen</w:t>
      </w:r>
      <w:proofErr w:type="gramEnd"/>
      <w:r w:rsidRPr="007E1991">
        <w:t xml:space="preserve"> skall lätt</w:t>
      </w:r>
      <w:r>
        <w:t xml:space="preserve"> k</w:t>
      </w:r>
      <w:r w:rsidR="00077428">
        <w:t>u</w:t>
      </w:r>
      <w:r>
        <w:t>nna tas upp för underhåll, se</w:t>
      </w:r>
      <w:r w:rsidR="00077428">
        <w:t xml:space="preserve">rvice och eventuellt byte. Lina eller </w:t>
      </w:r>
      <w:r>
        <w:t xml:space="preserve">vajer </w:t>
      </w:r>
      <w:r w:rsidR="00077428">
        <w:t>som tål spillvatten skall vara monterad i pumpen för lyft.</w:t>
      </w:r>
    </w:p>
    <w:p w:rsidR="00077428" w:rsidRDefault="00077428" w:rsidP="00AD7063">
      <w:pPr>
        <w:pStyle w:val="Liststycke"/>
        <w:ind w:left="-1134" w:right="-710"/>
      </w:pPr>
    </w:p>
    <w:sectPr w:rsidR="00077428" w:rsidSect="00C710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0" w:right="1474" w:bottom="567" w:left="2495" w:header="1021" w:footer="2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63" w:rsidRDefault="00946363">
      <w:r>
        <w:separator/>
      </w:r>
    </w:p>
  </w:endnote>
  <w:endnote w:type="continuationSeparator" w:id="0">
    <w:p w:rsidR="00946363" w:rsidRDefault="009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8D" w:rsidRDefault="00E872BC">
    <w:pPr>
      <w:pStyle w:val="HeaderFooter"/>
      <w:widowControl w:val="0"/>
    </w:pPr>
    <w:bookmarkStart w:id="1" w:name="insFollowingFooter_01"/>
    <w:r>
      <w:t xml:space="preserve"> </w:t>
    </w:r>
    <w:bookmarkEnd w:id="1"/>
  </w:p>
  <w:tbl>
    <w:tblPr>
      <w:tblW w:w="8050" w:type="dxa"/>
      <w:tblBorders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8050"/>
    </w:tblGrid>
    <w:tr w:rsidR="0012038D">
      <w:trPr>
        <w:trHeight w:val="340"/>
      </w:trPr>
      <w:tc>
        <w:tcPr>
          <w:tcW w:w="8050" w:type="dxa"/>
          <w:tcBorders>
            <w:top w:val="none" w:sz="0" w:space="0" w:color="000000"/>
            <w:left w:val="none" w:sz="0" w:space="0" w:color="000000"/>
            <w:bottom w:val="single" w:sz="4" w:space="0" w:color="000000"/>
            <w:right w:val="none" w:sz="0" w:space="0" w:color="000000"/>
          </w:tcBorders>
          <w:tcMar>
            <w:left w:w="85" w:type="dxa"/>
            <w:right w:w="85" w:type="dxa"/>
          </w:tcMar>
          <w:vAlign w:val="bottom"/>
        </w:tcPr>
        <w:p w:rsidR="0012038D" w:rsidRPr="005013CB" w:rsidRDefault="00E872BC">
          <w:pPr>
            <w:pStyle w:val="Arbetsplats"/>
            <w:widowControl w:val="0"/>
            <w:tabs>
              <w:tab w:val="left" w:pos="735"/>
            </w:tabs>
            <w:rPr>
              <w:sz w:val="16"/>
              <w:szCs w:val="16"/>
            </w:rPr>
          </w:pPr>
          <w:bookmarkStart w:id="2" w:name="chkOrganization_02"/>
          <w:r>
            <w:t xml:space="preserve">Norrhälsinge </w:t>
          </w:r>
          <w:proofErr w:type="gramStart"/>
          <w:r>
            <w:t>miljökontor</w:t>
          </w:r>
          <w:bookmarkEnd w:id="2"/>
          <w:r>
            <w:t xml:space="preserve"> </w:t>
          </w:r>
          <w:bookmarkStart w:id="3" w:name="chkUnit_02"/>
          <w:r w:rsidR="00DC2E83">
            <w:t xml:space="preserve">                                                                                      </w:t>
          </w:r>
          <w:r>
            <w:t xml:space="preserve"> </w:t>
          </w:r>
          <w:bookmarkEnd w:id="3"/>
          <w:r>
            <w:t xml:space="preserve"> </w:t>
          </w:r>
          <w:bookmarkStart w:id="4" w:name="objFooterBorder_02"/>
          <w:r>
            <w:t xml:space="preserve"> </w:t>
          </w:r>
          <w:bookmarkEnd w:id="4"/>
          <w:r w:rsidR="005013CB" w:rsidRPr="005013CB">
            <w:rPr>
              <w:sz w:val="12"/>
              <w:szCs w:val="12"/>
            </w:rPr>
            <w:t>mars</w:t>
          </w:r>
          <w:proofErr w:type="gramEnd"/>
          <w:r w:rsidR="005013CB" w:rsidRPr="005013CB">
            <w:rPr>
              <w:sz w:val="12"/>
              <w:szCs w:val="12"/>
            </w:rPr>
            <w:t xml:space="preserve"> 2016</w:t>
          </w:r>
        </w:p>
      </w:tc>
    </w:tr>
  </w:tbl>
  <w:p w:rsidR="0012038D" w:rsidRDefault="0012038D">
    <w:pPr>
      <w:pStyle w:val="HeaderFooter"/>
      <w:widowControl w:val="0"/>
    </w:pPr>
  </w:p>
  <w:p w:rsidR="0012038D" w:rsidRDefault="0012038D">
    <w:pPr>
      <w:pStyle w:val="Sidfot"/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185463"/>
      <w:placeholder>
        <w:docPart w:val="2E40DF16B4844C56B9A4EF4BCF66CC44"/>
      </w:placeholder>
      <w:temporary/>
      <w:showingPlcHdr/>
      <w15:appearance w15:val="hidden"/>
    </w:sdtPr>
    <w:sdtEndPr/>
    <w:sdtContent>
      <w:p w:rsidR="0013204F" w:rsidRDefault="0013204F">
        <w:pPr>
          <w:pStyle w:val="Sidfot"/>
        </w:pPr>
        <w:r>
          <w:t>[Skriv här]</w:t>
        </w:r>
      </w:p>
    </w:sdtContent>
  </w:sdt>
  <w:tbl>
    <w:tblPr>
      <w:tblW w:w="8050" w:type="dxa"/>
      <w:tblBorders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8050"/>
    </w:tblGrid>
    <w:tr w:rsidR="00C710B4" w:rsidRPr="00C710B4" w:rsidTr="00002FAA">
      <w:trPr>
        <w:trHeight w:val="340"/>
      </w:trPr>
      <w:tc>
        <w:tcPr>
          <w:tcW w:w="8050" w:type="dxa"/>
          <w:tcBorders>
            <w:top w:val="none" w:sz="0" w:space="0" w:color="000000"/>
            <w:left w:val="none" w:sz="0" w:space="0" w:color="000000"/>
            <w:bottom w:val="single" w:sz="4" w:space="0" w:color="000000"/>
            <w:right w:val="none" w:sz="0" w:space="0" w:color="000000"/>
          </w:tcBorders>
          <w:tcMar>
            <w:left w:w="85" w:type="dxa"/>
            <w:right w:w="85" w:type="dxa"/>
          </w:tcMar>
          <w:vAlign w:val="bottom"/>
        </w:tcPr>
        <w:p w:rsidR="00C710B4" w:rsidRPr="00C710B4" w:rsidRDefault="00C710B4" w:rsidP="00C710B4">
          <w:pPr>
            <w:widowControl w:val="0"/>
            <w:tabs>
              <w:tab w:val="left" w:pos="735"/>
            </w:tabs>
            <w:spacing w:after="20"/>
            <w:rPr>
              <w:rFonts w:ascii="Century Gothic" w:hAnsi="Century Gothic"/>
              <w:sz w:val="16"/>
              <w:szCs w:val="16"/>
            </w:rPr>
          </w:pPr>
          <w:r w:rsidRPr="00C710B4">
            <w:rPr>
              <w:rFonts w:ascii="Century Gothic" w:hAnsi="Century Gothic"/>
              <w:sz w:val="20"/>
            </w:rPr>
            <w:t xml:space="preserve">Norrhälsinge </w:t>
          </w:r>
          <w:proofErr w:type="gramStart"/>
          <w:r w:rsidRPr="00C710B4">
            <w:rPr>
              <w:rFonts w:ascii="Century Gothic" w:hAnsi="Century Gothic"/>
              <w:sz w:val="20"/>
            </w:rPr>
            <w:t xml:space="preserve">miljökontor                                                                                          </w:t>
          </w:r>
          <w:r w:rsidRPr="00C710B4">
            <w:rPr>
              <w:rFonts w:ascii="Century Gothic" w:hAnsi="Century Gothic"/>
              <w:sz w:val="12"/>
              <w:szCs w:val="12"/>
            </w:rPr>
            <w:t>mars</w:t>
          </w:r>
          <w:proofErr w:type="gramEnd"/>
          <w:r w:rsidRPr="00C710B4">
            <w:rPr>
              <w:rFonts w:ascii="Century Gothic" w:hAnsi="Century Gothic"/>
              <w:sz w:val="12"/>
              <w:szCs w:val="12"/>
            </w:rPr>
            <w:t xml:space="preserve"> 2016</w:t>
          </w:r>
        </w:p>
      </w:tc>
    </w:tr>
  </w:tbl>
  <w:p w:rsidR="00C710B4" w:rsidRPr="00C710B4" w:rsidRDefault="00C710B4" w:rsidP="00C710B4">
    <w:pPr>
      <w:widowControl w:val="0"/>
      <w:rPr>
        <w:sz w:val="2"/>
      </w:rPr>
    </w:pPr>
  </w:p>
  <w:p w:rsidR="00C710B4" w:rsidRPr="00C710B4" w:rsidRDefault="00C710B4" w:rsidP="00C710B4">
    <w:pPr>
      <w:widowControl w:val="0"/>
      <w:rPr>
        <w:sz w:val="2"/>
      </w:rPr>
    </w:pPr>
  </w:p>
  <w:p w:rsidR="0012038D" w:rsidRDefault="0012038D" w:rsidP="0013204F">
    <w:pPr>
      <w:pStyle w:val="Sidfot"/>
      <w:widowControl w:val="0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63" w:rsidRDefault="00946363">
      <w:r>
        <w:separator/>
      </w:r>
    </w:p>
  </w:footnote>
  <w:footnote w:type="continuationSeparator" w:id="0">
    <w:p w:rsidR="00946363" w:rsidRDefault="0094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8D" w:rsidRDefault="0012038D">
    <w:pPr>
      <w:pStyle w:val="Sidhuvud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8D" w:rsidRDefault="0012038D">
    <w:pPr>
      <w:pStyle w:val="Sidhuvud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7146"/>
    <w:multiLevelType w:val="multilevel"/>
    <w:tmpl w:val="3B0A73D4"/>
    <w:lvl w:ilvl="0">
      <w:start w:val="1"/>
      <w:numFmt w:val="bullet"/>
      <w:lvlText w:val="•"/>
      <w:lvlJc w:val="left"/>
      <w:pPr>
        <w:ind w:left="454" w:hanging="454"/>
      </w:pPr>
      <w:rPr>
        <w:rFonts w:ascii="Times New Roman" w:hAnsi="Times New Roman"/>
        <w:color w:val="000000"/>
      </w:rPr>
    </w:lvl>
    <w:lvl w:ilvl="1">
      <w:start w:val="1"/>
      <w:numFmt w:val="bullet"/>
      <w:lvlText w:val="–"/>
      <w:lvlJc w:val="left"/>
      <w:pPr>
        <w:ind w:left="907" w:hanging="453"/>
      </w:pPr>
      <w:rPr>
        <w:rFonts w:ascii="Times New Roman" w:hAnsi="Times New Roman"/>
        <w:color w:val="000000"/>
      </w:rPr>
    </w:lvl>
    <w:lvl w:ilvl="2">
      <w:start w:val="1"/>
      <w:numFmt w:val="bullet"/>
      <w:lvlText w:val="*"/>
      <w:lvlJc w:val="left"/>
      <w:pPr>
        <w:ind w:left="1361" w:hanging="454"/>
      </w:pPr>
      <w:rPr>
        <w:rFonts w:ascii="Times New Roman" w:hAnsi="Times New Roman"/>
        <w:color w:val="000000"/>
      </w:rPr>
    </w:lvl>
    <w:lvl w:ilvl="3">
      <w:start w:val="1"/>
      <w:numFmt w:val="decimal"/>
      <w:lvlText w:val="%4."/>
      <w:lvlJc w:val="left"/>
      <w:pPr>
        <w:ind w:left="1361" w:hanging="454"/>
      </w:pPr>
      <w:rPr>
        <w:rFonts w:ascii="Times New Roman" w:hAnsi="Times New Roman"/>
        <w:color w:val="000000"/>
      </w:rPr>
    </w:lvl>
    <w:lvl w:ilvl="4">
      <w:start w:val="1"/>
      <w:numFmt w:val="lowerLetter"/>
      <w:lvlText w:val="%5."/>
      <w:lvlJc w:val="left"/>
      <w:pPr>
        <w:ind w:left="1361" w:hanging="454"/>
      </w:pPr>
      <w:rPr>
        <w:rFonts w:ascii="Times New Roman" w:hAnsi="Times New Roman"/>
        <w:color w:val="000000"/>
      </w:rPr>
    </w:lvl>
    <w:lvl w:ilvl="5">
      <w:start w:val="1"/>
      <w:numFmt w:val="lowerRoman"/>
      <w:lvlText w:val="%6."/>
      <w:lvlJc w:val="left"/>
      <w:pPr>
        <w:ind w:left="1361" w:hanging="454"/>
      </w:pPr>
      <w:rPr>
        <w:rFonts w:ascii="Times New Roman" w:hAnsi="Times New Roman"/>
        <w:color w:val="000000"/>
      </w:rPr>
    </w:lvl>
    <w:lvl w:ilvl="6">
      <w:start w:val="1"/>
      <w:numFmt w:val="decimal"/>
      <w:lvlText w:val="%7."/>
      <w:lvlJc w:val="left"/>
      <w:pPr>
        <w:ind w:left="1814" w:hanging="453"/>
      </w:pPr>
      <w:rPr>
        <w:rFonts w:ascii="Times New Roman" w:hAnsi="Times New Roman"/>
        <w:color w:val="000000"/>
      </w:rPr>
    </w:lvl>
    <w:lvl w:ilvl="7">
      <w:start w:val="1"/>
      <w:numFmt w:val="lowerLetter"/>
      <w:lvlText w:val="%8."/>
      <w:lvlJc w:val="left"/>
      <w:pPr>
        <w:ind w:left="1814" w:hanging="453"/>
      </w:pPr>
      <w:rPr>
        <w:rFonts w:ascii="Times New Roman" w:hAnsi="Times New Roman"/>
        <w:color w:val="000000"/>
      </w:rPr>
    </w:lvl>
    <w:lvl w:ilvl="8">
      <w:start w:val="1"/>
      <w:numFmt w:val="lowerRoman"/>
      <w:lvlText w:val="%9."/>
      <w:lvlJc w:val="left"/>
      <w:pPr>
        <w:ind w:left="1814" w:hanging="453"/>
      </w:pPr>
      <w:rPr>
        <w:rFonts w:ascii="Times New Roman" w:hAnsi="Times New Roman"/>
        <w:color w:val="000000"/>
      </w:rPr>
    </w:lvl>
  </w:abstractNum>
  <w:abstractNum w:abstractNumId="1" w15:restartNumberingAfterBreak="0">
    <w:nsid w:val="192E41EA"/>
    <w:multiLevelType w:val="multilevel"/>
    <w:tmpl w:val="171CD47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rPr>
        <w:rFonts w:ascii="Times New Roman" w:hAnsi="Times New Roman"/>
      </w:rPr>
    </w:lvl>
    <w:lvl w:ilvl="2">
      <w:start w:val="1"/>
      <w:numFmt w:val="decimal"/>
      <w:lvlText w:val="%1."/>
      <w:lvlJc w:val="left"/>
      <w:rPr>
        <w:rFonts w:ascii="Times New Roman" w:hAnsi="Times New Roman"/>
      </w:rPr>
    </w:lvl>
    <w:lvl w:ilvl="3">
      <w:start w:val="1"/>
      <w:numFmt w:val="decimal"/>
      <w:lvlText w:val="%1."/>
      <w:lvlJc w:val="left"/>
      <w:rPr>
        <w:rFonts w:ascii="Times New Roman" w:hAnsi="Times New Roman"/>
      </w:rPr>
    </w:lvl>
    <w:lvl w:ilvl="4">
      <w:start w:val="1"/>
      <w:numFmt w:val="decimal"/>
      <w:lvlText w:val="%1."/>
      <w:lvlJc w:val="left"/>
      <w:rPr>
        <w:rFonts w:ascii="Times New Roman" w:hAnsi="Times New Roman"/>
      </w:rPr>
    </w:lvl>
    <w:lvl w:ilvl="5">
      <w:start w:val="1"/>
      <w:numFmt w:val="decimal"/>
      <w:lvlText w:val="%1."/>
      <w:lvlJc w:val="left"/>
      <w:rPr>
        <w:rFonts w:ascii="Times New Roman" w:hAnsi="Times New Roman"/>
      </w:rPr>
    </w:lvl>
    <w:lvl w:ilvl="6">
      <w:start w:val="1"/>
      <w:numFmt w:val="decimal"/>
      <w:lvlText w:val="%1."/>
      <w:lvlJc w:val="left"/>
      <w:rPr>
        <w:rFonts w:ascii="Times New Roman" w:hAnsi="Times New Roman"/>
      </w:rPr>
    </w:lvl>
    <w:lvl w:ilvl="7">
      <w:start w:val="1"/>
      <w:numFmt w:val="decimal"/>
      <w:lvlText w:val="%1."/>
      <w:lvlJc w:val="left"/>
      <w:rPr>
        <w:rFonts w:ascii="Times New Roman" w:hAnsi="Times New Roman"/>
      </w:rPr>
    </w:lvl>
    <w:lvl w:ilvl="8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" w15:restartNumberingAfterBreak="0">
    <w:nsid w:val="4A072E61"/>
    <w:multiLevelType w:val="hybridMultilevel"/>
    <w:tmpl w:val="EC2C135A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D"/>
    <w:rsid w:val="000137E2"/>
    <w:rsid w:val="00015DB3"/>
    <w:rsid w:val="00026D8F"/>
    <w:rsid w:val="000324E8"/>
    <w:rsid w:val="00070A05"/>
    <w:rsid w:val="00077428"/>
    <w:rsid w:val="000B366F"/>
    <w:rsid w:val="001036E5"/>
    <w:rsid w:val="0012038D"/>
    <w:rsid w:val="0013204F"/>
    <w:rsid w:val="001B487C"/>
    <w:rsid w:val="001C385C"/>
    <w:rsid w:val="001F4C60"/>
    <w:rsid w:val="00346869"/>
    <w:rsid w:val="003D5CB5"/>
    <w:rsid w:val="0044672D"/>
    <w:rsid w:val="004571B4"/>
    <w:rsid w:val="005013CB"/>
    <w:rsid w:val="00534BB0"/>
    <w:rsid w:val="006D047C"/>
    <w:rsid w:val="006D6DC1"/>
    <w:rsid w:val="007138D0"/>
    <w:rsid w:val="00784DA4"/>
    <w:rsid w:val="007E1991"/>
    <w:rsid w:val="008655AA"/>
    <w:rsid w:val="0088781C"/>
    <w:rsid w:val="008D7DAC"/>
    <w:rsid w:val="008E4B0C"/>
    <w:rsid w:val="00941389"/>
    <w:rsid w:val="00946363"/>
    <w:rsid w:val="009E31C6"/>
    <w:rsid w:val="00A41768"/>
    <w:rsid w:val="00A66141"/>
    <w:rsid w:val="00A858E1"/>
    <w:rsid w:val="00A92B5E"/>
    <w:rsid w:val="00A950E2"/>
    <w:rsid w:val="00AD5ACE"/>
    <w:rsid w:val="00AD7063"/>
    <w:rsid w:val="00BE0382"/>
    <w:rsid w:val="00C36696"/>
    <w:rsid w:val="00C710B4"/>
    <w:rsid w:val="00CD06A7"/>
    <w:rsid w:val="00DC2E83"/>
    <w:rsid w:val="00DE7DAB"/>
    <w:rsid w:val="00E05049"/>
    <w:rsid w:val="00E249AE"/>
    <w:rsid w:val="00E61743"/>
    <w:rsid w:val="00E872BC"/>
    <w:rsid w:val="00E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B10E9-2E1E-4819-97ED-8556C97B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sv-SE" w:eastAsia="sv-SE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Garamond" w:hAnsi="Garamond"/>
    </w:rPr>
  </w:style>
  <w:style w:type="paragraph" w:styleId="Rubrik1">
    <w:name w:val="heading 1"/>
    <w:basedOn w:val="Normal"/>
    <w:next w:val="Brf6f6dtext"/>
    <w:link w:val="Rubrik1Char"/>
    <w:pPr>
      <w:spacing w:after="120"/>
      <w:outlineLvl w:val="0"/>
    </w:pPr>
    <w:rPr>
      <w:rFonts w:ascii="Century Gothic" w:hAnsi="Century Gothic"/>
      <w:b/>
      <w:sz w:val="28"/>
    </w:rPr>
  </w:style>
  <w:style w:type="paragraph" w:styleId="Rubrik2">
    <w:name w:val="heading 2"/>
    <w:basedOn w:val="Rubrik1"/>
    <w:next w:val="Brf6f6dtext"/>
    <w:link w:val="Rubrik2Char"/>
    <w:pPr>
      <w:spacing w:before="360" w:after="60"/>
      <w:outlineLvl w:val="1"/>
    </w:pPr>
    <w:rPr>
      <w:sz w:val="24"/>
    </w:rPr>
  </w:style>
  <w:style w:type="paragraph" w:styleId="Rubrik3">
    <w:name w:val="heading 3"/>
    <w:basedOn w:val="Rubrik1"/>
    <w:next w:val="Brf6f6dtext"/>
    <w:link w:val="Rubrik3Char"/>
    <w:pPr>
      <w:spacing w:before="360" w:after="60"/>
      <w:outlineLvl w:val="2"/>
    </w:pPr>
    <w:rPr>
      <w:b w:val="0"/>
      <w:sz w:val="22"/>
    </w:rPr>
  </w:style>
  <w:style w:type="paragraph" w:styleId="Rubrik4">
    <w:name w:val="heading 4"/>
    <w:basedOn w:val="Rubrik1"/>
    <w:next w:val="Brf6f6dtext"/>
    <w:link w:val="Rubrik4Char"/>
    <w:pPr>
      <w:spacing w:before="240" w:after="0"/>
      <w:outlineLvl w:val="3"/>
    </w:pPr>
    <w:rPr>
      <w:b w:val="0"/>
      <w:i/>
      <w:sz w:val="20"/>
    </w:rPr>
  </w:style>
  <w:style w:type="paragraph" w:styleId="Rubrik5">
    <w:name w:val="heading 5"/>
    <w:basedOn w:val="Normal"/>
    <w:next w:val="Normal"/>
    <w:link w:val="Rubrik5Char"/>
    <w:pPr>
      <w:outlineLvl w:val="4"/>
    </w:pPr>
    <w:rPr>
      <w:rFonts w:ascii="Century Gothic" w:hAnsi="Century Gothic"/>
      <w:sz w:val="22"/>
    </w:rPr>
  </w:style>
  <w:style w:type="paragraph" w:styleId="Rubrik6">
    <w:name w:val="heading 6"/>
    <w:basedOn w:val="Rubrik5"/>
    <w:next w:val="Normal"/>
    <w:link w:val="Rubrik6Char"/>
    <w:pPr>
      <w:outlineLvl w:val="5"/>
    </w:pPr>
  </w:style>
  <w:style w:type="paragraph" w:styleId="Rubrik7">
    <w:name w:val="heading 7"/>
    <w:basedOn w:val="Rubrik6"/>
    <w:next w:val="Normal"/>
    <w:link w:val="Rubrik7Char"/>
    <w:pPr>
      <w:outlineLvl w:val="6"/>
    </w:pPr>
  </w:style>
  <w:style w:type="paragraph" w:styleId="Rubrik8">
    <w:name w:val="heading 8"/>
    <w:basedOn w:val="Rubrik7"/>
    <w:next w:val="Normal"/>
    <w:link w:val="Rubrik8Char"/>
    <w:pPr>
      <w:outlineLvl w:val="7"/>
    </w:pPr>
  </w:style>
  <w:style w:type="paragraph" w:styleId="Rubrik9">
    <w:name w:val="heading 9"/>
    <w:basedOn w:val="Rubrik8"/>
    <w:next w:val="Normal"/>
    <w:link w:val="Rubrik9Char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text">
    <w:name w:val="brevtext"/>
    <w:basedOn w:val="Normal"/>
    <w:pPr>
      <w:ind w:left="2552"/>
    </w:pPr>
    <w:rPr>
      <w:rFonts w:ascii="Times New Roman" w:hAnsi="Times New Roman"/>
    </w:rPr>
  </w:style>
  <w:style w:type="paragraph" w:styleId="Brdtext">
    <w:name w:val="Body Text"/>
    <w:basedOn w:val="Normal"/>
    <w:link w:val="BrdtextChar"/>
    <w:pPr>
      <w:spacing w:after="180"/>
    </w:pPr>
  </w:style>
  <w:style w:type="paragraph" w:customStyle="1" w:styleId="Blankettnr">
    <w:name w:val="Blankettnr"/>
    <w:basedOn w:val="Normal"/>
    <w:rPr>
      <w:rFonts w:ascii="Century Gothic" w:hAnsi="Century Gothic"/>
      <w:color w:val="808080"/>
      <w:sz w:val="10"/>
    </w:rPr>
  </w:style>
  <w:style w:type="paragraph" w:styleId="Sidhuvud">
    <w:name w:val="header"/>
    <w:basedOn w:val="Normal"/>
    <w:link w:val="SidhuvudChar"/>
    <w:uiPriority w:val="99"/>
    <w:rPr>
      <w:sz w:val="2"/>
    </w:rPr>
  </w:style>
  <w:style w:type="paragraph" w:styleId="Sidfot">
    <w:name w:val="footer"/>
    <w:basedOn w:val="Normal"/>
    <w:link w:val="SidfotChar"/>
    <w:uiPriority w:val="99"/>
    <w:rPr>
      <w:sz w:val="2"/>
    </w:rPr>
  </w:style>
  <w:style w:type="paragraph" w:styleId="Ballongtext">
    <w:name w:val="Balloon Text"/>
    <w:basedOn w:val="Normal"/>
    <w:link w:val="BallongtextChar"/>
    <w:rPr>
      <w:rFonts w:ascii="Tahoma" w:hAnsi="Tahoma"/>
      <w:sz w:val="16"/>
    </w:rPr>
  </w:style>
  <w:style w:type="paragraph" w:customStyle="1" w:styleId="Ledtext">
    <w:name w:val="Ledtext"/>
    <w:basedOn w:val="Normal"/>
    <w:rPr>
      <w:rFonts w:ascii="Century Gothic" w:hAnsi="Century Gothic"/>
      <w:sz w:val="14"/>
    </w:rPr>
  </w:style>
  <w:style w:type="paragraph" w:customStyle="1" w:styleId="Brf6f6dtext">
    <w:name w:val="Bröf6f6dtext"/>
    <w:basedOn w:val="Normal"/>
    <w:link w:val="Brf6f6dtextChar"/>
    <w:pPr>
      <w:spacing w:after="180"/>
    </w:pPr>
  </w:style>
  <w:style w:type="paragraph" w:customStyle="1" w:styleId="Tabelltext">
    <w:name w:val="Tabelltext"/>
    <w:basedOn w:val="Normal"/>
    <w:rPr>
      <w:rFonts w:ascii="Century Gothic" w:hAnsi="Century Gothic"/>
      <w:sz w:val="20"/>
    </w:rPr>
  </w:style>
  <w:style w:type="paragraph" w:styleId="Beskrivning">
    <w:name w:val="caption"/>
    <w:basedOn w:val="Normal"/>
    <w:next w:val="Normal"/>
    <w:pPr>
      <w:spacing w:before="120" w:after="120"/>
    </w:pPr>
    <w:rPr>
      <w:b/>
      <w:sz w:val="20"/>
    </w:rPr>
  </w:style>
  <w:style w:type="paragraph" w:customStyle="1" w:styleId="Innehe5e5ll1">
    <w:name w:val="Innehåe5e5ll 1"/>
    <w:basedOn w:val="Normal"/>
    <w:next w:val="Normal"/>
    <w:pPr>
      <w:spacing w:before="240"/>
      <w:ind w:left="482" w:right="284" w:hanging="482"/>
    </w:pPr>
    <w:rPr>
      <w:rFonts w:ascii="Century Gothic" w:hAnsi="Century Gothic"/>
      <w:b/>
      <w:sz w:val="22"/>
    </w:rPr>
  </w:style>
  <w:style w:type="paragraph" w:customStyle="1" w:styleId="Innehe5e5ll2">
    <w:name w:val="Innehåe5e5ll 2"/>
    <w:basedOn w:val="Normal"/>
    <w:next w:val="Normal"/>
    <w:pPr>
      <w:ind w:left="1134" w:right="284" w:hanging="652"/>
    </w:pPr>
    <w:rPr>
      <w:sz w:val="22"/>
    </w:rPr>
  </w:style>
  <w:style w:type="paragraph" w:customStyle="1" w:styleId="Innehe5e5ll3">
    <w:name w:val="Innehåe5e5ll 3"/>
    <w:basedOn w:val="Normal"/>
    <w:next w:val="Normal"/>
    <w:pPr>
      <w:ind w:left="1871" w:right="284" w:hanging="737"/>
    </w:pPr>
    <w:rPr>
      <w:sz w:val="22"/>
    </w:rPr>
  </w:style>
  <w:style w:type="paragraph" w:customStyle="1" w:styleId="Arbetsplats">
    <w:name w:val="Arbetsplats"/>
    <w:basedOn w:val="Normal"/>
    <w:pPr>
      <w:spacing w:after="20"/>
    </w:pPr>
    <w:rPr>
      <w:rFonts w:ascii="Century Gothic" w:hAnsi="Century Gothic"/>
      <w:sz w:val="20"/>
    </w:rPr>
  </w:style>
  <w:style w:type="paragraph" w:customStyle="1" w:styleId="Filnamn">
    <w:name w:val="Filnamn"/>
    <w:basedOn w:val="Normal"/>
    <w:rPr>
      <w:rFonts w:ascii="Century Gothic" w:hAnsi="Century Gothic"/>
      <w:sz w:val="14"/>
    </w:rPr>
  </w:style>
  <w:style w:type="paragraph" w:customStyle="1" w:styleId="Handle4e4ggare">
    <w:name w:val="Handläe4e4ggare"/>
    <w:basedOn w:val="Sidhuvud"/>
    <w:rPr>
      <w:rFonts w:ascii="Century Gothic" w:hAnsi="Century Gothic"/>
      <w:sz w:val="14"/>
    </w:rPr>
  </w:style>
  <w:style w:type="paragraph" w:customStyle="1" w:styleId="Dokumenttyp">
    <w:name w:val="Dokumenttyp"/>
    <w:basedOn w:val="Sidhuvud"/>
    <w:rPr>
      <w:rFonts w:ascii="Century Gothic" w:hAnsi="Century Gothic"/>
      <w:b/>
      <w:sz w:val="22"/>
    </w:rPr>
  </w:style>
  <w:style w:type="paragraph" w:customStyle="1" w:styleId="Avdelning">
    <w:name w:val="Avdelning"/>
    <w:basedOn w:val="Sidhuvud"/>
    <w:pPr>
      <w:ind w:left="51"/>
    </w:pPr>
    <w:rPr>
      <w:rFonts w:ascii="Century Gothic" w:hAnsi="Century Gothic"/>
      <w:caps/>
      <w:sz w:val="18"/>
    </w:rPr>
  </w:style>
  <w:style w:type="paragraph" w:customStyle="1" w:styleId="Nummerlista">
    <w:name w:val="_Nummerlista"/>
    <w:basedOn w:val="Brf6f6dtext"/>
    <w:pPr>
      <w:spacing w:after="120"/>
    </w:pPr>
  </w:style>
  <w:style w:type="paragraph" w:customStyle="1" w:styleId="Punktlista">
    <w:name w:val="_Punktlista"/>
    <w:basedOn w:val="Brf6f6dtext"/>
    <w:pPr>
      <w:spacing w:after="120"/>
    </w:pPr>
  </w:style>
  <w:style w:type="paragraph" w:customStyle="1" w:styleId="Dokumentinfo">
    <w:name w:val="Dokumentinfo"/>
    <w:basedOn w:val="Brf6f6dtext"/>
    <w:link w:val="DokumentinfoChar"/>
    <w:pPr>
      <w:spacing w:after="0"/>
    </w:pPr>
    <w:rPr>
      <w:sz w:val="18"/>
    </w:rPr>
  </w:style>
  <w:style w:type="paragraph" w:customStyle="1" w:styleId="HeaderFooter">
    <w:name w:val="HeaderFooter"/>
    <w:basedOn w:val="Brf6f6dtext"/>
    <w:pPr>
      <w:spacing w:after="0"/>
    </w:pPr>
    <w:rPr>
      <w:sz w:val="2"/>
    </w:rPr>
  </w:style>
  <w:style w:type="paragraph" w:customStyle="1" w:styleId="Sidfotstext">
    <w:name w:val="Sidfotstext"/>
    <w:basedOn w:val="Brf6f6dtext"/>
    <w:pPr>
      <w:spacing w:after="0"/>
    </w:pPr>
    <w:rPr>
      <w:sz w:val="18"/>
    </w:rPr>
  </w:style>
  <w:style w:type="paragraph" w:customStyle="1" w:styleId="Sidhuvudstext">
    <w:name w:val="Sidhuvudstext"/>
    <w:basedOn w:val="Brf6f6dtext"/>
    <w:pPr>
      <w:spacing w:after="0"/>
    </w:pPr>
    <w:rPr>
      <w:sz w:val="22"/>
    </w:rPr>
  </w:style>
  <w:style w:type="paragraph" w:customStyle="1" w:styleId="Tabelltextfet">
    <w:name w:val="Tabelltext_fet"/>
    <w:basedOn w:val="Tabelltext"/>
    <w:rPr>
      <w:b/>
    </w:rPr>
  </w:style>
  <w:style w:type="paragraph" w:customStyle="1" w:styleId="Tabelltextkursiv">
    <w:name w:val="Tabelltext_kursiv"/>
    <w:basedOn w:val="Tabelltextfet"/>
    <w:rPr>
      <w:b w:val="0"/>
      <w:i/>
    </w:rPr>
  </w:style>
  <w:style w:type="character" w:styleId="Radnummer">
    <w:name w:val="line number"/>
  </w:style>
  <w:style w:type="character" w:styleId="Hyperlnk">
    <w:name w:val="Hyperlink"/>
    <w:rPr>
      <w:color w:val="0000FF"/>
      <w:u w:val="single"/>
    </w:rPr>
  </w:style>
  <w:style w:type="character" w:customStyle="1" w:styleId="BallongtextChar">
    <w:name w:val="Ballongtext Char"/>
    <w:link w:val="Ballongtext"/>
    <w:rPr>
      <w:rFonts w:ascii="Tahoma" w:hAnsi="Tahoma"/>
      <w:sz w:val="16"/>
    </w:rPr>
  </w:style>
  <w:style w:type="character" w:customStyle="1" w:styleId="SidfotChar">
    <w:name w:val="Sidfot Char"/>
    <w:link w:val="Sidfot"/>
    <w:uiPriority w:val="99"/>
    <w:rPr>
      <w:sz w:val="2"/>
    </w:rPr>
  </w:style>
  <w:style w:type="character" w:customStyle="1" w:styleId="SidhuvudChar">
    <w:name w:val="Sidhuvud Char"/>
    <w:link w:val="Sidhuvud"/>
    <w:uiPriority w:val="99"/>
    <w:rPr>
      <w:sz w:val="2"/>
    </w:rPr>
  </w:style>
  <w:style w:type="character" w:customStyle="1" w:styleId="Rubrik5Char">
    <w:name w:val="Rubrik 5 Char"/>
    <w:link w:val="Rubrik5"/>
    <w:rPr>
      <w:rFonts w:ascii="Century Gothic" w:hAnsi="Century Gothic"/>
      <w:sz w:val="22"/>
    </w:rPr>
  </w:style>
  <w:style w:type="character" w:customStyle="1" w:styleId="Rubrik1Char">
    <w:name w:val="Rubrik 1 Char"/>
    <w:link w:val="Rubrik1"/>
    <w:rPr>
      <w:rFonts w:ascii="Century Gothic" w:hAnsi="Century Gothic"/>
      <w:b/>
      <w:sz w:val="28"/>
    </w:rPr>
  </w:style>
  <w:style w:type="character" w:customStyle="1" w:styleId="Rubrik6Char">
    <w:name w:val="Rubrik 6 Char"/>
    <w:link w:val="Rubrik6"/>
  </w:style>
  <w:style w:type="character" w:customStyle="1" w:styleId="Rubrik4Char">
    <w:name w:val="Rubrik 4 Char"/>
    <w:link w:val="Rubrik4"/>
    <w:rPr>
      <w:i/>
      <w:sz w:val="20"/>
    </w:rPr>
  </w:style>
  <w:style w:type="character" w:customStyle="1" w:styleId="Rubrik3Char">
    <w:name w:val="Rubrik 3 Char"/>
    <w:link w:val="Rubrik3"/>
    <w:rPr>
      <w:sz w:val="22"/>
    </w:rPr>
  </w:style>
  <w:style w:type="character" w:customStyle="1" w:styleId="Rubrik2Char">
    <w:name w:val="Rubrik 2 Char"/>
    <w:link w:val="Rubrik2"/>
  </w:style>
  <w:style w:type="character" w:customStyle="1" w:styleId="Rubrik7Char">
    <w:name w:val="Rubrik 7 Char"/>
    <w:link w:val="Rubrik7"/>
  </w:style>
  <w:style w:type="character" w:customStyle="1" w:styleId="Rubrik8Char">
    <w:name w:val="Rubrik 8 Char"/>
    <w:link w:val="Rubrik8"/>
  </w:style>
  <w:style w:type="character" w:customStyle="1" w:styleId="Rubrik9Char">
    <w:name w:val="Rubrik 9 Char"/>
    <w:link w:val="Rubrik9"/>
  </w:style>
  <w:style w:type="character" w:customStyle="1" w:styleId="Hyperle4nk">
    <w:name w:val="Hyperläe4nk"/>
    <w:rPr>
      <w:color w:val="0000FF"/>
      <w:u w:val="single"/>
    </w:rPr>
  </w:style>
  <w:style w:type="character" w:styleId="Sidnummer">
    <w:name w:val="page number"/>
    <w:rPr>
      <w:rFonts w:ascii="Garamond" w:hAnsi="Garamond"/>
      <w:sz w:val="22"/>
    </w:rPr>
  </w:style>
  <w:style w:type="character" w:customStyle="1" w:styleId="Brf6f6dtextChar">
    <w:name w:val="Bröf6f6dtext Char"/>
    <w:link w:val="Brf6f6dtext"/>
  </w:style>
  <w:style w:type="character" w:customStyle="1" w:styleId="DokumentinfoChar">
    <w:name w:val="Dokumentinfo Char"/>
    <w:link w:val="Dokumentinfo"/>
    <w:rPr>
      <w:sz w:val="18"/>
    </w:rPr>
  </w:style>
  <w:style w:type="character" w:customStyle="1" w:styleId="Standardstycketeckensnitt1">
    <w:name w:val="Standardstycketeckensnitt1"/>
  </w:style>
  <w:style w:type="character" w:customStyle="1" w:styleId="BrdtextChar">
    <w:name w:val="Brödtext Char"/>
    <w:link w:val="Brdtext"/>
  </w:style>
  <w:style w:type="table" w:styleId="Enkeltabell1">
    <w:name w:val="Table Simple 1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ellHudiksvall">
    <w:name w:val="Tabell_Hudiksvall"/>
    <w:basedOn w:val="Normaltabell"/>
    <w:rPr>
      <w:rFonts w:ascii="Century Gothic" w:hAnsi="Century Gothic"/>
      <w:sz w:val="16"/>
    </w:rPr>
    <w:tblPr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  <w:tblCellMar>
        <w:left w:w="0" w:type="dxa"/>
        <w:right w:w="0" w:type="dxa"/>
      </w:tblCellMar>
    </w:tblPr>
  </w:style>
  <w:style w:type="table" w:customStyle="1" w:styleId="Tabellrutne4e4t">
    <w:name w:val="Tabellrutnäe4e4t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4571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1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stycke">
    <w:name w:val="List Paragraph"/>
    <w:basedOn w:val="Normal"/>
    <w:uiPriority w:val="34"/>
    <w:qFormat/>
    <w:rsid w:val="00534BB0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A858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40DF16B4844C56B9A4EF4BCF66C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ED795-1A8A-4FC8-B003-5857379FB8B2}"/>
      </w:docPartPr>
      <w:docPartBody>
        <w:p w:rsidR="009D761E" w:rsidRDefault="002F31AC" w:rsidP="002F31AC">
          <w:pPr>
            <w:pStyle w:val="2E40DF16B4844C56B9A4EF4BCF66CC44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AC"/>
    <w:rsid w:val="00184A41"/>
    <w:rsid w:val="002F31AC"/>
    <w:rsid w:val="00671FAF"/>
    <w:rsid w:val="009D761E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40DF16B4844C56B9A4EF4BCF66CC44">
    <w:name w:val="2E40DF16B4844C56B9A4EF4BCF66CC44"/>
    <w:rsid w:val="002F3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CE7A85BBACB54B922511F819E43275" ma:contentTypeVersion="43" ma:contentTypeDescription="Skapa ett nytt dokument." ma:contentTypeScope="" ma:versionID="7445fb43c4009d1dfb6b8ff743316de4">
  <xsd:schema xmlns:xsd="http://www.w3.org/2001/XMLSchema" xmlns:xs="http://www.w3.org/2001/XMLSchema" xmlns:p="http://schemas.microsoft.com/office/2006/metadata/properties" xmlns:ns1="http://schemas.microsoft.com/sharepoint/v3" xmlns:ns2="fe98f8ce-08d7-4590-b635-40986c9826c8" xmlns:ns3="29dee0e2-7ce9-41c8-9056-3b0e2c1be435" targetNamespace="http://schemas.microsoft.com/office/2006/metadata/properties" ma:root="true" ma:fieldsID="ceb4a38be28a9db48323785a567c1010" ns1:_="" ns2:_="" ns3:_="">
    <xsd:import namespace="http://schemas.microsoft.com/sharepoint/v3"/>
    <xsd:import namespace="fe98f8ce-08d7-4590-b635-40986c9826c8"/>
    <xsd:import namespace="29dee0e2-7ce9-41c8-9056-3b0e2c1be435"/>
    <xsd:element name="properties">
      <xsd:complexType>
        <xsd:sequence>
          <xsd:element name="documentManagement">
            <xsd:complexType>
              <xsd:all>
                <xsd:element ref="ns1:HK_IMS_HK_Ansvarig" minOccurs="0"/>
                <xsd:element ref="ns2:Publicerad_x0020_p_x00e5_" minOccurs="0"/>
                <xsd:element ref="ns2:Status" minOccurs="0"/>
                <xsd:element ref="ns1:HK_IMS_HK_NR" minOccurs="0"/>
                <xsd:element ref="ns3:TaxKeywordTaxHTField" minOccurs="0"/>
                <xsd:element ref="ns3:TaxCatchAll" minOccurs="0"/>
                <xsd:element ref="ns2:e5fec821476341b39c74b2c9176427e3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HK_IMS_HK_Ansvarig" ma:index="2" nillable="true" ma:displayName="Ansvarig" ma:list="UserInfo" ma:internalName="HK_IMS_HK_Ansvar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K_IMS_HK_NR" ma:index="7" nillable="true" ma:displayName="HK-Nr" ma:internalName="HK_IMS_HK_N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f8ce-08d7-4590-b635-40986c9826c8" elementFormDefault="qualified">
    <xsd:import namespace="http://schemas.microsoft.com/office/2006/documentManagement/types"/>
    <xsd:import namespace="http://schemas.microsoft.com/office/infopath/2007/PartnerControls"/>
    <xsd:element name="Publicerad_x0020_p_x00e5_" ma:index="4" nillable="true" ma:displayName="Publicerad på" ma:internalName="Publicerad_x0020_p_x00e5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int"/>
                    <xsd:enumeration value="hudiksvall.se"/>
                    <xsd:enumeration value="bromangymnasiet.se"/>
                  </xsd:restriction>
                </xsd:simpleType>
              </xsd:element>
            </xsd:sequence>
          </xsd:extension>
        </xsd:complexContent>
      </xsd:complexType>
    </xsd:element>
    <xsd:element name="Status" ma:index="5" nillable="true" ma:displayName="Status" ma:default="Publicerad" ma:indexed="true" ma:internalName="Status">
      <xsd:simpleType>
        <xsd:restriction base="dms:Choice">
          <xsd:enumeration value="Publicerad"/>
          <xsd:enumeration value="Arkiv"/>
        </xsd:restriction>
      </xsd:simpleType>
    </xsd:element>
    <xsd:element name="e5fec821476341b39c74b2c9176427e3" ma:index="16" nillable="true" ma:taxonomy="true" ma:internalName="e5fec821476341b39c74b2c9176427e3" ma:taxonomyFieldName="HK_IMS_HK_Forvaltning" ma:displayName="Förvaltning/Arbetsställe" ma:readOnly="false" ma:default="" ma:fieldId="{e5fec821-4763-41b3-9c74-b2c9176427e3}" ma:taxonomyMulti="true" ma:sspId="b2dcea14-7791-4ce7-9eb9-e0cd6c82cb08" ma:termSetId="52cb9d58-b9ff-4ac1-95ad-9e18029809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b2dcea14-7791-4ce7-9eb9-e0cd6c82c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ee0e2-7ce9-41c8-9056-3b0e2c1be43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yckelord" ma:readOnly="false" ma:fieldId="{23f27201-bee3-471e-b2e7-b64fd8b7ca38}" ma:taxonomyMulti="true" ma:sspId="b2dcea14-7791-4ce7-9eb9-e0cd6c82cb0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afe5262-9366-4e20-9d79-0203cec3fc2c}" ma:internalName="TaxCatchAll" ma:showField="CatchAllData" ma:web="29dee0e2-7ce9-41c8-9056-3b0e2c1be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K_IMS_HK_NR xmlns="http://schemas.microsoft.com/sharepoint/v3" xsi:nil="true"/>
    <HK_IMS_HK_Ansvarig xmlns="http://schemas.microsoft.com/sharepoint/v3">
      <UserInfo>
        <DisplayName>Tenne, Per</DisplayName>
        <AccountId>51</AccountId>
        <AccountType/>
      </UserInfo>
    </HK_IMS_HK_Ansvarig>
    <TaxCatchAll xmlns="29dee0e2-7ce9-41c8-9056-3b0e2c1be435">
      <Value>3310</Value>
      <Value>80</Value>
      <Value>3305</Value>
      <Value>3311</Value>
    </TaxCatchAll>
    <TaxKeywordTaxHTField xmlns="29dee0e2-7ce9-41c8-9056-3b0e2c1be4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pump</TermName>
          <TermId xmlns="http://schemas.microsoft.com/office/infopath/2007/PartnerControls">e67e05bd-8dc1-44d4-95fd-ceb6e189c817</TermId>
        </TermInfo>
        <TermInfo xmlns="http://schemas.microsoft.com/office/infopath/2007/PartnerControls">
          <TermName xmlns="http://schemas.microsoft.com/office/infopath/2007/PartnerControls">Enskilt avlopp</TermName>
          <TermId xmlns="http://schemas.microsoft.com/office/infopath/2007/PartnerControls">5f172415-d7c3-46ff-96e8-bf49609610d4</TermId>
        </TermInfo>
        <TermInfo xmlns="http://schemas.microsoft.com/office/infopath/2007/PartnerControls">
          <TermName xmlns="http://schemas.microsoft.com/office/infopath/2007/PartnerControls">upplyft</TermName>
          <TermId xmlns="http://schemas.microsoft.com/office/infopath/2007/PartnerControls">3045ae58-e3fb-48bc-9469-69ba853fda04</TermId>
        </TermInfo>
      </Terms>
    </TaxKeywordTaxHTField>
    <e5fec821476341b39c74b2c9176427e3 xmlns="fe98f8ce-08d7-4590-b635-40986c9826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Norrhälsinge miljökontor</TermName>
          <TermId xmlns="http://schemas.microsoft.com/office/infopath/2007/PartnerControls">0187c805-0172-442b-b27a-4105d58a6e69</TermId>
        </TermInfo>
      </Terms>
    </e5fec821476341b39c74b2c9176427e3>
    <Status xmlns="fe98f8ce-08d7-4590-b635-40986c9826c8">Publicerad</Status>
    <Publicerad_x0020_p_x00e5_ xmlns="fe98f8ce-08d7-4590-b635-40986c9826c8" xsi:nil="true"/>
    <lcf76f155ced4ddcb4097134ff3c332f xmlns="fe98f8ce-08d7-4590-b635-40986c9826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52DA4A-2E3F-4797-BF01-1E2E6A335F87}"/>
</file>

<file path=customXml/itemProps2.xml><?xml version="1.0" encoding="utf-8"?>
<ds:datastoreItem xmlns:ds="http://schemas.openxmlformats.org/officeDocument/2006/customXml" ds:itemID="{A2637A1E-134B-429E-8CAE-1AA4BE745D22}"/>
</file>

<file path=customXml/itemProps3.xml><?xml version="1.0" encoding="utf-8"?>
<ds:datastoreItem xmlns:ds="http://schemas.openxmlformats.org/officeDocument/2006/customXml" ds:itemID="{F7A1BF76-A3EC-4662-B044-FC4A50144712}"/>
</file>

<file path=customXml/itemProps4.xml><?xml version="1.0" encoding="utf-8"?>
<ds:datastoreItem xmlns:ds="http://schemas.openxmlformats.org/officeDocument/2006/customXml" ds:itemID="{EE19987A-F6B0-4897-8F99-771C14DB7CBC}"/>
</file>

<file path=docProps/app.xml><?xml version="1.0" encoding="utf-8"?>
<Properties xmlns="http://schemas.openxmlformats.org/officeDocument/2006/extended-properties" xmlns:vt="http://schemas.openxmlformats.org/officeDocument/2006/docPropsVTypes">
  <Template>CA39EDC3</Template>
  <TotalTime>59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Faktablad 9, Pumpning av avloppsv. version-mars 2016</dc:title>
  <dc:creator>Tenne, Per</dc:creator>
  <cp:keywords>Enskilt avlopp; upplyft; pump</cp:keywords>
  <cp:lastModifiedBy>Tenne, Per</cp:lastModifiedBy>
  <cp:revision>8</cp:revision>
  <cp:lastPrinted>2016-03-29T12:00:00Z</cp:lastPrinted>
  <dcterms:created xsi:type="dcterms:W3CDTF">2016-03-31T08:53:00Z</dcterms:created>
  <dcterms:modified xsi:type="dcterms:W3CDTF">2016-04-04T06:53:00Z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0x01010040CE7A85BBACB54B922511F819E43275</vt:lpwstr>
  </property>
  <property fmtid="{D5CDD505-2E9C-101B-9397-08002B2CF9AE}" pid="3" name="HK_IMS_HK_Forvaltning">
    <vt:lpwstr>80;#Norrhälsinge miljökontor|0187c805-0172-442b-b27a-4105d58a6e69</vt:lpwstr>
  </property>
  <property fmtid="{D5CDD505-2E9C-101B-9397-08002B2CF9AE}" pid="4" name="TaxKeyword">
    <vt:lpwstr>3310;#pump|e67e05bd-8dc1-44d4-95fd-ceb6e189c817;#3305;#Enskilt avlopp|5f172415-d7c3-46ff-96e8-bf49609610d4;#3311;#upplyft|3045ae58-e3fb-48bc-9469-69ba853fda04</vt:lpwstr>
  </property>
  <property fmtid="{D5CDD505-2E9C-101B-9397-08002B2CF9AE}" pid="5" name="Order">
    <vt:r8>100</vt:r8>
  </property>
</Properties>
</file>