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843" w:rsidRDefault="00615843" w:rsidP="00615843">
      <w:pPr>
        <w:pStyle w:val="Brdtext"/>
      </w:pPr>
    </w:p>
    <w:p w:rsidR="00615843" w:rsidRDefault="00CD7249" w:rsidP="00DD6F3E">
      <w:pPr>
        <w:pStyle w:val="Rubrik2"/>
      </w:pPr>
      <w:r>
        <w:t xml:space="preserve">PM Utveckling av </w:t>
      </w:r>
      <w:proofErr w:type="spellStart"/>
      <w:r>
        <w:t>Sörforsa</w:t>
      </w:r>
      <w:proofErr w:type="spellEnd"/>
      <w:r>
        <w:t xml:space="preserve"> centrum</w:t>
      </w:r>
    </w:p>
    <w:p w:rsidR="00DD6F3E" w:rsidRDefault="00DD6F3E" w:rsidP="00DD6F3E">
      <w:pPr>
        <w:pStyle w:val="Rubrik3"/>
      </w:pPr>
      <w:r>
        <w:t>Inledning</w:t>
      </w:r>
    </w:p>
    <w:p w:rsidR="00CD7249" w:rsidRDefault="00CD7249" w:rsidP="00CD7249">
      <w:pPr>
        <w:pStyle w:val="Brdtext"/>
      </w:pPr>
      <w:r>
        <w:t xml:space="preserve">Planutskottet har vid flera tillfällen behandlat frågan om utveckling av </w:t>
      </w:r>
      <w:proofErr w:type="spellStart"/>
      <w:r>
        <w:t>Sörforsa</w:t>
      </w:r>
      <w:proofErr w:type="spellEnd"/>
      <w:r>
        <w:t xml:space="preserve"> centrum. Vid medborgardialog om </w:t>
      </w:r>
      <w:proofErr w:type="spellStart"/>
      <w:r>
        <w:t>Sörforsa</w:t>
      </w:r>
      <w:proofErr w:type="spellEnd"/>
      <w:r>
        <w:t xml:space="preserve"> nov 2017 framkom att behov av nya bostäder prioriteras högst</w:t>
      </w:r>
      <w:r w:rsidR="00A1628F">
        <w:t xml:space="preserve"> av forsaborna. Man önskar även</w:t>
      </w:r>
      <w:r>
        <w:t xml:space="preserve"> en långsiktig lösning på centrumhållplatsen för regionbussar.</w:t>
      </w:r>
      <w:r w:rsidR="00A1628F">
        <w:t xml:space="preserve"> Olika frågor om att stärka livsmedelsbutikens förutsättningar var också något som många lyfte fram i medborgardialogen.</w:t>
      </w:r>
    </w:p>
    <w:p w:rsidR="00DD6F3E" w:rsidRDefault="00AD1DFD" w:rsidP="00CD7249">
      <w:pPr>
        <w:pStyle w:val="Brdtext"/>
      </w:pPr>
      <w:r>
        <w:t xml:space="preserve">Planutskottet anser att de åtgärder som sker i </w:t>
      </w:r>
      <w:proofErr w:type="spellStart"/>
      <w:r w:rsidR="00DD6F3E">
        <w:t>Sörforsa</w:t>
      </w:r>
      <w:proofErr w:type="spellEnd"/>
      <w:r w:rsidR="00DD6F3E">
        <w:t xml:space="preserve"> bör ses som en samlad helhet, </w:t>
      </w:r>
      <w:r>
        <w:t xml:space="preserve">för närvarande </w:t>
      </w:r>
      <w:r w:rsidR="00DD6F3E">
        <w:t>bestående av tre delar:</w:t>
      </w:r>
    </w:p>
    <w:p w:rsidR="00DD6F3E" w:rsidRDefault="00DD6F3E" w:rsidP="00DD6F3E">
      <w:pPr>
        <w:pStyle w:val="Brdtext"/>
        <w:numPr>
          <w:ilvl w:val="0"/>
          <w:numId w:val="1"/>
        </w:numPr>
      </w:pPr>
      <w:r>
        <w:t xml:space="preserve">Hudiksvallsbostäder bygger bostäder i centrala </w:t>
      </w:r>
      <w:proofErr w:type="spellStart"/>
      <w:r>
        <w:t>Sörforsa</w:t>
      </w:r>
      <w:proofErr w:type="spellEnd"/>
      <w:r>
        <w:t>.</w:t>
      </w:r>
    </w:p>
    <w:p w:rsidR="00DD6F3E" w:rsidRDefault="00DD6F3E" w:rsidP="00DD6F3E">
      <w:pPr>
        <w:pStyle w:val="Brdtext"/>
        <w:numPr>
          <w:ilvl w:val="0"/>
          <w:numId w:val="1"/>
        </w:numPr>
      </w:pPr>
      <w:r>
        <w:t xml:space="preserve">Busshållplatsen i </w:t>
      </w:r>
      <w:proofErr w:type="spellStart"/>
      <w:r>
        <w:t>Sörforsa</w:t>
      </w:r>
      <w:proofErr w:type="spellEnd"/>
      <w:r>
        <w:t xml:space="preserve"> centrum får en långsiktig lösning.</w:t>
      </w:r>
    </w:p>
    <w:p w:rsidR="00DD6F3E" w:rsidRDefault="00DD6F3E" w:rsidP="00CD7249">
      <w:pPr>
        <w:pStyle w:val="Brdtext"/>
        <w:numPr>
          <w:ilvl w:val="0"/>
          <w:numId w:val="1"/>
        </w:numPr>
      </w:pPr>
      <w:r>
        <w:t>Parken invid 47:an rustas ytterligare och blir än mer en samlingsplats för olika aktiviteter.</w:t>
      </w:r>
    </w:p>
    <w:p w:rsidR="00DD6F3E" w:rsidRDefault="00DD6F3E" w:rsidP="00DD6F3E">
      <w:pPr>
        <w:pStyle w:val="Rubrik3"/>
      </w:pPr>
      <w:r>
        <w:t xml:space="preserve">Nya bostäder i centrala </w:t>
      </w:r>
      <w:proofErr w:type="spellStart"/>
      <w:r>
        <w:t>Sörforsa</w:t>
      </w:r>
      <w:proofErr w:type="spellEnd"/>
    </w:p>
    <w:p w:rsidR="003B17A3" w:rsidRDefault="003B17A3" w:rsidP="003B17A3">
      <w:pPr>
        <w:pStyle w:val="Brdtext"/>
      </w:pPr>
      <w:r>
        <w:t xml:space="preserve">Kommunfullmäktige har beslutat att i en ägarinstruktion till AB Hudiksvallsbostäder ge bolaget i uppdrag att bygga bostäder/trygghetsbostäder och </w:t>
      </w:r>
      <w:proofErr w:type="spellStart"/>
      <w:r>
        <w:t>ev</w:t>
      </w:r>
      <w:proofErr w:type="spellEnd"/>
      <w:r>
        <w:t xml:space="preserve"> gruppboenden i </w:t>
      </w:r>
      <w:proofErr w:type="spellStart"/>
      <w:r>
        <w:t>Sörforsa</w:t>
      </w:r>
      <w:proofErr w:type="spellEnd"/>
      <w:r>
        <w:t xml:space="preserve"> med målsättningen att det ska vara inflyttningsklart år 2021 (jfr KF § 62/2018, dnr 2018-213-002). I beslutet noteras att det finns tillgänglig mark för bostäder i </w:t>
      </w:r>
      <w:proofErr w:type="spellStart"/>
      <w:r>
        <w:t>Sörforsa</w:t>
      </w:r>
      <w:proofErr w:type="spellEnd"/>
      <w:r>
        <w:t>. Utgångspunkten har varit att detaljplanelagd och kommunägd mark</w:t>
      </w:r>
      <w:r w:rsidR="000C187A">
        <w:t xml:space="preserve"> på fastigheten Forsa-Lund 2:16</w:t>
      </w:r>
      <w:r>
        <w:t xml:space="preserve"> st</w:t>
      </w:r>
      <w:r w:rsidR="000C187A">
        <w:t xml:space="preserve">rax söder om centrum, invid </w:t>
      </w:r>
      <w:r>
        <w:t>det gamla vattentornet</w:t>
      </w:r>
      <w:r w:rsidR="000C187A">
        <w:t>,</w:t>
      </w:r>
      <w:r>
        <w:t xml:space="preserve"> skulle kunna användas. Detaljplanen medger dock bostäder i form av radhus, 1 våning, vilket begränsar förutsättningarna för t ex byggandet av trygghetsbostäder. Sannolikt behöver detaljplanen göras om för att åtminstone tillåta högre bostadsbyggnader. Även andra förhållanden såsom kupering och att marken spontant används för olika fritidsändamål i dagsläget bör vägas in.</w:t>
      </w:r>
    </w:p>
    <w:p w:rsidR="003B17A3" w:rsidRDefault="003B17A3" w:rsidP="003B17A3">
      <w:pPr>
        <w:pStyle w:val="Brdtext"/>
      </w:pPr>
      <w:r>
        <w:t xml:space="preserve">En alternativ placering ännu närmare centrum med tillgång till livsmedelsbutik, busshållplats m </w:t>
      </w:r>
      <w:proofErr w:type="spellStart"/>
      <w:r>
        <w:t>m</w:t>
      </w:r>
      <w:proofErr w:type="spellEnd"/>
      <w:r>
        <w:t xml:space="preserve"> bör övervägas. Ett sådant läge är </w:t>
      </w:r>
      <w:r w:rsidR="000C187A">
        <w:t xml:space="preserve">Forsa-Lund 1:78 m </w:t>
      </w:r>
      <w:proofErr w:type="spellStart"/>
      <w:r w:rsidR="000C187A">
        <w:t>fl</w:t>
      </w:r>
      <w:proofErr w:type="spellEnd"/>
      <w:r w:rsidR="000C187A">
        <w:t xml:space="preserve"> </w:t>
      </w:r>
      <w:r>
        <w:t xml:space="preserve">väster om </w:t>
      </w:r>
      <w:proofErr w:type="spellStart"/>
      <w:r>
        <w:t>Lundvägen</w:t>
      </w:r>
      <w:proofErr w:type="spellEnd"/>
      <w:r>
        <w:t xml:space="preserve">, söder och öster om Frejavägen och norr om </w:t>
      </w:r>
      <w:proofErr w:type="spellStart"/>
      <w:r>
        <w:t>Höckensvägen</w:t>
      </w:r>
      <w:proofErr w:type="spellEnd"/>
      <w:r>
        <w:t>, se nedan:</w:t>
      </w:r>
    </w:p>
    <w:p w:rsidR="003B17A3" w:rsidRDefault="003B17A3" w:rsidP="003B17A3">
      <w:pPr>
        <w:pStyle w:val="Brdtext"/>
      </w:pPr>
      <w:r>
        <w:rPr>
          <w:noProof/>
          <w:lang w:eastAsia="sv-SE"/>
        </w:rPr>
        <w:drawing>
          <wp:inline distT="0" distB="0" distL="0" distR="0" wp14:anchorId="6A1D3BB8" wp14:editId="6F77F1D2">
            <wp:extent cx="3820160" cy="1666240"/>
            <wp:effectExtent l="0" t="0" r="889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686" t="24326" b="21760"/>
                    <a:stretch/>
                  </pic:blipFill>
                  <pic:spPr bwMode="auto">
                    <a:xfrm>
                      <a:off x="0" y="0"/>
                      <a:ext cx="3820160" cy="1666240"/>
                    </a:xfrm>
                    <a:prstGeom prst="rect">
                      <a:avLst/>
                    </a:prstGeom>
                    <a:ln>
                      <a:noFill/>
                    </a:ln>
                    <a:extLst>
                      <a:ext uri="{53640926-AAD7-44D8-BBD7-CCE9431645EC}">
                        <a14:shadowObscured xmlns:a14="http://schemas.microsoft.com/office/drawing/2010/main"/>
                      </a:ext>
                    </a:extLst>
                  </pic:spPr>
                </pic:pic>
              </a:graphicData>
            </a:graphic>
          </wp:inline>
        </w:drawing>
      </w:r>
    </w:p>
    <w:p w:rsidR="003B17A3" w:rsidRDefault="003B17A3" w:rsidP="003B17A3">
      <w:pPr>
        <w:pStyle w:val="Brdtext"/>
      </w:pPr>
      <w:r>
        <w:t>Området är mestadels park enligt gällande detaljplan. I området finns en grusplan som arrenderas av Forsa IF (arrendeavtal med uppsägningstid på 1 år)</w:t>
      </w:r>
      <w:r w:rsidR="00847121">
        <w:t xml:space="preserve"> och lekplats. Lekplatsen kan med fördel flyttas till området invid 47:an för att ge möjlighet till fler generationer att samlas där och göra området till ett än mer kraftfullt centrumnära rekreationsområde. Asplundens förskola med tre </w:t>
      </w:r>
      <w:r w:rsidR="00847121">
        <w:lastRenderedPageBreak/>
        <w:t>avdelningar ligger i omedelbar närhet till området. Förskolans behov av parkmiljön och ersättningar för den behöver undersökas. Området har omedelbar närhet till ICA Forsa</w:t>
      </w:r>
      <w:r w:rsidR="000C187A">
        <w:t xml:space="preserve"> vilket förbättrar förutsättningarna både för boende och butik</w:t>
      </w:r>
      <w:r w:rsidR="00847121">
        <w:t xml:space="preserve"> och</w:t>
      </w:r>
      <w:r w:rsidR="000C187A">
        <w:t xml:space="preserve"> ligger i anslutning till</w:t>
      </w:r>
      <w:r w:rsidR="00847121">
        <w:t xml:space="preserve"> centrumbusshållplatsen.</w:t>
      </w:r>
    </w:p>
    <w:p w:rsidR="00847121" w:rsidRPr="00CD7249" w:rsidRDefault="00847121" w:rsidP="003B17A3">
      <w:pPr>
        <w:pStyle w:val="Brdtext"/>
      </w:pPr>
      <w:r>
        <w:t>Arbetet med detaljplan brådskar för att kunna möjliggöra inflyttning enligt kommunfullmäktiges beslut.</w:t>
      </w:r>
    </w:p>
    <w:p w:rsidR="00DD6F3E" w:rsidRDefault="00DD6F3E" w:rsidP="00DD6F3E">
      <w:pPr>
        <w:pStyle w:val="Rubrik3"/>
      </w:pPr>
      <w:r>
        <w:t xml:space="preserve">Busshållplats i </w:t>
      </w:r>
      <w:proofErr w:type="spellStart"/>
      <w:r>
        <w:t>Sörforsa</w:t>
      </w:r>
      <w:proofErr w:type="spellEnd"/>
      <w:r>
        <w:t xml:space="preserve"> centrum</w:t>
      </w:r>
    </w:p>
    <w:p w:rsidR="00DD6F3E" w:rsidRDefault="002C360D" w:rsidP="00CD7249">
      <w:pPr>
        <w:pStyle w:val="Brdtext"/>
      </w:pPr>
      <w:r>
        <w:t>Kommunledningsförvaltningen har i samråd med andra förvaltningar och X-tr</w:t>
      </w:r>
      <w:r w:rsidR="00AD1DFD">
        <w:t xml:space="preserve">afik tagit fram en PM där tre </w:t>
      </w:r>
      <w:r>
        <w:t>alternativa lokaliseringar för centrumhållplatsen studera</w:t>
      </w:r>
      <w:r w:rsidR="00A1628F">
        <w:t>t</w:t>
      </w:r>
      <w:r>
        <w:t xml:space="preserve">s. Förslaget är att permanenta </w:t>
      </w:r>
      <w:r w:rsidR="00A1628F">
        <w:t>nuvarande lösning</w:t>
      </w:r>
      <w:r>
        <w:t xml:space="preserve"> vid Forsavägen.</w:t>
      </w:r>
      <w:r w:rsidR="00A1628F">
        <w:t xml:space="preserve"> Olika åtgärder såsom kompletterande busskurer på norra sidan av hållplatsen, bättre belysning och </w:t>
      </w:r>
      <w:proofErr w:type="spellStart"/>
      <w:r w:rsidR="00A1628F">
        <w:t>ev</w:t>
      </w:r>
      <w:proofErr w:type="spellEnd"/>
      <w:r w:rsidR="00A1628F">
        <w:t xml:space="preserve"> andra åtgärder för att hållplatsen ska få en så bra estetisk och fu</w:t>
      </w:r>
      <w:r w:rsidR="00DD6F3E">
        <w:t>nktionell utformning</w:t>
      </w:r>
      <w:r w:rsidR="00AD1DFD">
        <w:t xml:space="preserve"> som möjligt bör</w:t>
      </w:r>
      <w:r w:rsidR="00DD6F3E">
        <w:t xml:space="preserve"> övervägas. </w:t>
      </w:r>
    </w:p>
    <w:p w:rsidR="002C360D" w:rsidRDefault="00DD6F3E" w:rsidP="00CD7249">
      <w:pPr>
        <w:pStyle w:val="Brdtext"/>
      </w:pPr>
      <w:r>
        <w:t>Hudiksvalls kommun är medveten om att det finns kritiska synpunkter på att busshållplatsens utformning orsakar tillfälliga stopp för biltrafiken när bussen stannar i hållplatsläget. Å andra sidan medför det en ökad trygghet för bussresenärerna när inte bilar kan köra om bussen. Utformningen bidrar också till att hålla nere hastigheten på Forsavägen, som för övrigt inte tillåter någon genomfartstrafik. Ett av problemen kan vara att bussar har stannat i hållplatsfickan för att de ligger före i tidtabell. X-trafik ser därför över tidtabellen för att inte bussar ska behöva invänta tidtabell vid centrumhållplatsen, vilket i så fall skulle orsaka oförsvarligt stopp i trafiken.</w:t>
      </w:r>
      <w:r w:rsidR="00A1628F">
        <w:t xml:space="preserve"> Förslaget </w:t>
      </w:r>
      <w:r>
        <w:t xml:space="preserve">till hållplatslösning </w:t>
      </w:r>
      <w:r w:rsidR="00A1628F">
        <w:t>har tidigare presenterats för kommunstyrelsens planutskott (jfr § 33/2018, dnr 2017-312-302).</w:t>
      </w:r>
    </w:p>
    <w:p w:rsidR="00847121" w:rsidRDefault="00847121" w:rsidP="00847121">
      <w:pPr>
        <w:pStyle w:val="Rubrik3"/>
      </w:pPr>
      <w:r>
        <w:t xml:space="preserve">47:an </w:t>
      </w:r>
      <w:r w:rsidR="00AD1DFD">
        <w:t xml:space="preserve">– ett centralt </w:t>
      </w:r>
      <w:r>
        <w:t>park</w:t>
      </w:r>
      <w:r w:rsidR="00AD1DFD">
        <w:t>-</w:t>
      </w:r>
      <w:r>
        <w:t xml:space="preserve"> och rekreationsområde</w:t>
      </w:r>
      <w:r>
        <w:tab/>
      </w:r>
    </w:p>
    <w:p w:rsidR="00615843" w:rsidRPr="00615843" w:rsidRDefault="000C187A" w:rsidP="003232DE">
      <w:pPr>
        <w:pStyle w:val="Brdtext"/>
      </w:pPr>
      <w:r>
        <w:t xml:space="preserve">Fastigheten Forsa-Lund 6:1, </w:t>
      </w:r>
      <w:proofErr w:type="gramStart"/>
      <w:r>
        <w:t>dvs</w:t>
      </w:r>
      <w:proofErr w:type="gramEnd"/>
      <w:r>
        <w:t xml:space="preserve"> o</w:t>
      </w:r>
      <w:r w:rsidR="00847121">
        <w:t>m</w:t>
      </w:r>
      <w:r w:rsidR="00AD1DFD">
        <w:t>rådet vid gamla 4</w:t>
      </w:r>
      <w:r>
        <w:t>7:an, har gjorts</w:t>
      </w:r>
      <w:r w:rsidR="00847121">
        <w:t xml:space="preserve"> om med </w:t>
      </w:r>
      <w:proofErr w:type="spellStart"/>
      <w:r w:rsidR="00847121">
        <w:t>bl</w:t>
      </w:r>
      <w:proofErr w:type="spellEnd"/>
      <w:r w:rsidR="00847121">
        <w:t xml:space="preserve"> a multisportanläggning</w:t>
      </w:r>
      <w:r w:rsidR="00AD1DFD">
        <w:t xml:space="preserve"> och boule</w:t>
      </w:r>
      <w:r w:rsidR="00847121">
        <w:t xml:space="preserve">. Om lekplatsen </w:t>
      </w:r>
      <w:r w:rsidR="00AD1DFD">
        <w:t xml:space="preserve">invid Frejavägen </w:t>
      </w:r>
      <w:r w:rsidR="00847121">
        <w:t xml:space="preserve">flyttas upp till detta område </w:t>
      </w:r>
      <w:r>
        <w:t>förstärks områdets rekreativa funktion och denna parkmiljö kan</w:t>
      </w:r>
      <w:r w:rsidR="00847121">
        <w:t xml:space="preserve"> bli en spännande mötesplats för alla generationer. Entrén från centrumkrysset sydost om parken bör ses över och göras mer inbjudande. Andra åtgärder som förstärker och förskönar parkmiljön bör övervägas.</w:t>
      </w:r>
      <w:bookmarkStart w:id="0" w:name="_GoBack"/>
      <w:bookmarkEnd w:id="0"/>
    </w:p>
    <w:p w:rsidR="00615843" w:rsidRPr="00615843" w:rsidRDefault="00615843" w:rsidP="00615843"/>
    <w:p w:rsidR="00615843" w:rsidRPr="00615843" w:rsidRDefault="00615843" w:rsidP="00615843"/>
    <w:p w:rsidR="00615843" w:rsidRDefault="00615843" w:rsidP="00615843"/>
    <w:p w:rsidR="000E503B" w:rsidRPr="00615843" w:rsidRDefault="001F7B4E" w:rsidP="001F7B4E">
      <w:pPr>
        <w:tabs>
          <w:tab w:val="left" w:pos="8340"/>
        </w:tabs>
      </w:pPr>
      <w:r>
        <w:tab/>
      </w:r>
    </w:p>
    <w:sectPr w:rsidR="000E503B" w:rsidRPr="006158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B94F65"/>
    <w:multiLevelType w:val="hybridMultilevel"/>
    <w:tmpl w:val="47029D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249"/>
    <w:rsid w:val="000C187A"/>
    <w:rsid w:val="000E503B"/>
    <w:rsid w:val="001F7B4E"/>
    <w:rsid w:val="002C360D"/>
    <w:rsid w:val="003232DE"/>
    <w:rsid w:val="003B17A3"/>
    <w:rsid w:val="003C2708"/>
    <w:rsid w:val="00407ADF"/>
    <w:rsid w:val="00615843"/>
    <w:rsid w:val="00847121"/>
    <w:rsid w:val="00A1628F"/>
    <w:rsid w:val="00AD1DFD"/>
    <w:rsid w:val="00BB7DD4"/>
    <w:rsid w:val="00C46D0E"/>
    <w:rsid w:val="00CD7249"/>
    <w:rsid w:val="00DD6F3E"/>
    <w:rsid w:val="00E87B82"/>
    <w:rsid w:val="00E93828"/>
    <w:rsid w:val="00F20F9A"/>
    <w:rsid w:val="00F23D6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94BF0"/>
  <w15:chartTrackingRefBased/>
  <w15:docId w15:val="{A48FC0E3-71DF-4BAA-870A-1F8991FDA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15843"/>
    <w:rPr>
      <w:rFonts w:ascii="Garamond" w:hAnsi="Garamond"/>
      <w:sz w:val="24"/>
    </w:rPr>
  </w:style>
  <w:style w:type="paragraph" w:styleId="Rubrik1">
    <w:name w:val="heading 1"/>
    <w:basedOn w:val="Normal"/>
    <w:next w:val="Brdtext"/>
    <w:link w:val="Rubrik1Char"/>
    <w:uiPriority w:val="9"/>
    <w:qFormat/>
    <w:rsid w:val="00BB7DD4"/>
    <w:pPr>
      <w:keepNext/>
      <w:keepLines/>
      <w:spacing w:before="240" w:after="0"/>
      <w:outlineLvl w:val="0"/>
    </w:pPr>
    <w:rPr>
      <w:rFonts w:ascii="Century Gothic" w:eastAsiaTheme="majorEastAsia" w:hAnsi="Century Gothic" w:cstheme="majorBidi"/>
      <w:color w:val="365F91" w:themeColor="accent1" w:themeShade="BF"/>
      <w:sz w:val="48"/>
      <w:szCs w:val="32"/>
    </w:rPr>
  </w:style>
  <w:style w:type="paragraph" w:styleId="Rubrik2">
    <w:name w:val="heading 2"/>
    <w:basedOn w:val="Rubrik1"/>
    <w:next w:val="Brdtext"/>
    <w:link w:val="Rubrik2Char"/>
    <w:uiPriority w:val="9"/>
    <w:unhideWhenUsed/>
    <w:qFormat/>
    <w:rsid w:val="00BB7DD4"/>
    <w:pPr>
      <w:spacing w:before="40"/>
      <w:outlineLvl w:val="1"/>
    </w:pPr>
    <w:rPr>
      <w:sz w:val="36"/>
      <w:szCs w:val="26"/>
    </w:rPr>
  </w:style>
  <w:style w:type="paragraph" w:styleId="Rubrik3">
    <w:name w:val="heading 3"/>
    <w:basedOn w:val="Rubrik1"/>
    <w:next w:val="Brdtext"/>
    <w:link w:val="Rubrik3Char"/>
    <w:uiPriority w:val="9"/>
    <w:unhideWhenUsed/>
    <w:qFormat/>
    <w:rsid w:val="00E87B82"/>
    <w:pPr>
      <w:spacing w:before="40"/>
      <w:outlineLvl w:val="2"/>
    </w:pPr>
    <w:rPr>
      <w:color w:val="243F60" w:themeColor="accent1" w:themeShade="7F"/>
      <w:sz w:val="28"/>
      <w:szCs w:val="24"/>
    </w:rPr>
  </w:style>
  <w:style w:type="paragraph" w:styleId="Rubrik4">
    <w:name w:val="heading 4"/>
    <w:basedOn w:val="Rubrik1"/>
    <w:next w:val="Brdtext"/>
    <w:link w:val="Rubrik4Char"/>
    <w:uiPriority w:val="9"/>
    <w:unhideWhenUsed/>
    <w:qFormat/>
    <w:rsid w:val="001F7B4E"/>
    <w:pPr>
      <w:spacing w:before="40"/>
      <w:outlineLvl w:val="3"/>
    </w:pPr>
    <w:rPr>
      <w:i/>
      <w:iCs/>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rsid w:val="00F20F9A"/>
    <w:pPr>
      <w:spacing w:after="0" w:line="240" w:lineRule="auto"/>
    </w:pPr>
  </w:style>
  <w:style w:type="character" w:customStyle="1" w:styleId="Rubrik1Char">
    <w:name w:val="Rubrik 1 Char"/>
    <w:basedOn w:val="Standardstycketeckensnitt"/>
    <w:link w:val="Rubrik1"/>
    <w:uiPriority w:val="9"/>
    <w:rsid w:val="00BB7DD4"/>
    <w:rPr>
      <w:rFonts w:ascii="Century Gothic" w:eastAsiaTheme="majorEastAsia" w:hAnsi="Century Gothic" w:cstheme="majorBidi"/>
      <w:color w:val="365F91" w:themeColor="accent1" w:themeShade="BF"/>
      <w:sz w:val="48"/>
      <w:szCs w:val="32"/>
    </w:rPr>
  </w:style>
  <w:style w:type="character" w:customStyle="1" w:styleId="Rubrik2Char">
    <w:name w:val="Rubrik 2 Char"/>
    <w:basedOn w:val="Standardstycketeckensnitt"/>
    <w:link w:val="Rubrik2"/>
    <w:uiPriority w:val="9"/>
    <w:rsid w:val="00E87B82"/>
    <w:rPr>
      <w:rFonts w:ascii="Century Gothic" w:eastAsiaTheme="majorEastAsia" w:hAnsi="Century Gothic" w:cstheme="majorBidi"/>
      <w:color w:val="365F91" w:themeColor="accent1" w:themeShade="BF"/>
      <w:sz w:val="36"/>
      <w:szCs w:val="26"/>
    </w:rPr>
  </w:style>
  <w:style w:type="paragraph" w:styleId="Brdtext">
    <w:name w:val="Body Text"/>
    <w:basedOn w:val="Normal"/>
    <w:link w:val="BrdtextChar"/>
    <w:uiPriority w:val="99"/>
    <w:unhideWhenUsed/>
    <w:qFormat/>
    <w:rsid w:val="00E87B82"/>
    <w:pPr>
      <w:spacing w:after="120"/>
    </w:pPr>
  </w:style>
  <w:style w:type="character" w:customStyle="1" w:styleId="BrdtextChar">
    <w:name w:val="Brödtext Char"/>
    <w:basedOn w:val="Standardstycketeckensnitt"/>
    <w:link w:val="Brdtext"/>
    <w:uiPriority w:val="99"/>
    <w:rsid w:val="00E87B82"/>
    <w:rPr>
      <w:rFonts w:ascii="Garamond" w:hAnsi="Garamond"/>
      <w:sz w:val="24"/>
    </w:rPr>
  </w:style>
  <w:style w:type="character" w:customStyle="1" w:styleId="Rubrik3Char">
    <w:name w:val="Rubrik 3 Char"/>
    <w:basedOn w:val="Standardstycketeckensnitt"/>
    <w:link w:val="Rubrik3"/>
    <w:uiPriority w:val="9"/>
    <w:rsid w:val="00E87B82"/>
    <w:rPr>
      <w:rFonts w:ascii="Century Gothic" w:eastAsiaTheme="majorEastAsia" w:hAnsi="Century Gothic" w:cstheme="majorBidi"/>
      <w:color w:val="243F60" w:themeColor="accent1" w:themeShade="7F"/>
      <w:sz w:val="28"/>
      <w:szCs w:val="24"/>
    </w:rPr>
  </w:style>
  <w:style w:type="paragraph" w:customStyle="1" w:styleId="Nummerlista">
    <w:name w:val="_Nummerlista"/>
    <w:basedOn w:val="Normal"/>
    <w:qFormat/>
    <w:rsid w:val="00BB7DD4"/>
    <w:pPr>
      <w:spacing w:after="120"/>
    </w:pPr>
  </w:style>
  <w:style w:type="paragraph" w:customStyle="1" w:styleId="Punktlista">
    <w:name w:val="_Punktlista"/>
    <w:basedOn w:val="Normal"/>
    <w:qFormat/>
    <w:rsid w:val="00BB7DD4"/>
    <w:pPr>
      <w:spacing w:after="120"/>
    </w:pPr>
    <w:rPr>
      <w:rFonts w:ascii="Century Gothic" w:hAnsi="Century Gothic"/>
      <w:sz w:val="20"/>
    </w:rPr>
  </w:style>
  <w:style w:type="paragraph" w:styleId="Sidfot">
    <w:name w:val="footer"/>
    <w:basedOn w:val="Normal"/>
    <w:link w:val="SidfotChar"/>
    <w:uiPriority w:val="99"/>
    <w:unhideWhenUsed/>
    <w:qFormat/>
    <w:rsid w:val="00E87B82"/>
    <w:pPr>
      <w:tabs>
        <w:tab w:val="center" w:pos="4536"/>
        <w:tab w:val="right" w:pos="9072"/>
      </w:tabs>
      <w:spacing w:after="0" w:line="240" w:lineRule="auto"/>
    </w:pPr>
    <w:rPr>
      <w:sz w:val="16"/>
    </w:rPr>
  </w:style>
  <w:style w:type="character" w:customStyle="1" w:styleId="SidfotChar">
    <w:name w:val="Sidfot Char"/>
    <w:basedOn w:val="Standardstycketeckensnitt"/>
    <w:link w:val="Sidfot"/>
    <w:uiPriority w:val="99"/>
    <w:rsid w:val="00E87B82"/>
    <w:rPr>
      <w:rFonts w:ascii="Garamond" w:hAnsi="Garamond"/>
      <w:sz w:val="16"/>
    </w:rPr>
  </w:style>
  <w:style w:type="table" w:styleId="Rutntstabell4dekorfrg3">
    <w:name w:val="Grid Table 4 Accent 3"/>
    <w:basedOn w:val="Normaltabell"/>
    <w:uiPriority w:val="49"/>
    <w:rsid w:val="00BB7DD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Rubrik4Char">
    <w:name w:val="Rubrik 4 Char"/>
    <w:basedOn w:val="Standardstycketeckensnitt"/>
    <w:link w:val="Rubrik4"/>
    <w:uiPriority w:val="9"/>
    <w:rsid w:val="001F7B4E"/>
    <w:rPr>
      <w:rFonts w:ascii="Century Gothic" w:eastAsiaTheme="majorEastAsia" w:hAnsi="Century Gothic" w:cstheme="majorBidi"/>
      <w:i/>
      <w:iCs/>
      <w:color w:val="365F91" w:themeColor="accent1" w:themeShade="BF"/>
      <w:sz w:val="20"/>
      <w:szCs w:val="32"/>
    </w:rPr>
  </w:style>
  <w:style w:type="paragraph" w:styleId="Ballongtext">
    <w:name w:val="Balloon Text"/>
    <w:basedOn w:val="Normal"/>
    <w:link w:val="BallongtextChar"/>
    <w:uiPriority w:val="99"/>
    <w:semiHidden/>
    <w:unhideWhenUsed/>
    <w:rsid w:val="0084712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471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0CE7A85BBACB54B922511F819E43275" ma:contentTypeVersion="43" ma:contentTypeDescription="Skapa ett nytt dokument." ma:contentTypeScope="" ma:versionID="7445fb43c4009d1dfb6b8ff743316de4">
  <xsd:schema xmlns:xsd="http://www.w3.org/2001/XMLSchema" xmlns:xs="http://www.w3.org/2001/XMLSchema" xmlns:p="http://schemas.microsoft.com/office/2006/metadata/properties" xmlns:ns1="http://schemas.microsoft.com/sharepoint/v3" xmlns:ns2="fe98f8ce-08d7-4590-b635-40986c9826c8" xmlns:ns3="29dee0e2-7ce9-41c8-9056-3b0e2c1be435" targetNamespace="http://schemas.microsoft.com/office/2006/metadata/properties" ma:root="true" ma:fieldsID="ceb4a38be28a9db48323785a567c1010" ns1:_="" ns2:_="" ns3:_="">
    <xsd:import namespace="http://schemas.microsoft.com/sharepoint/v3"/>
    <xsd:import namespace="fe98f8ce-08d7-4590-b635-40986c9826c8"/>
    <xsd:import namespace="29dee0e2-7ce9-41c8-9056-3b0e2c1be435"/>
    <xsd:element name="properties">
      <xsd:complexType>
        <xsd:sequence>
          <xsd:element name="documentManagement">
            <xsd:complexType>
              <xsd:all>
                <xsd:element ref="ns1:HK_IMS_HK_Ansvarig" minOccurs="0"/>
                <xsd:element ref="ns2:Publicerad_x0020_p_x00e5_" minOccurs="0"/>
                <xsd:element ref="ns2:Status" minOccurs="0"/>
                <xsd:element ref="ns1:HK_IMS_HK_NR" minOccurs="0"/>
                <xsd:element ref="ns3:TaxKeywordTaxHTField" minOccurs="0"/>
                <xsd:element ref="ns3:TaxCatchAll" minOccurs="0"/>
                <xsd:element ref="ns2:e5fec821476341b39c74b2c9176427e3"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HK_IMS_HK_Ansvarig" ma:index="2" nillable="true" ma:displayName="Ansvarig" ma:list="UserInfo" ma:internalName="HK_IMS_HK_Ansvarig"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K_IMS_HK_NR" ma:index="7" nillable="true" ma:displayName="HK-Nr" ma:internalName="HK_IMS_HK_NR" ma:readOnly="false">
      <xsd:simpleType>
        <xsd:restriction base="dms:Text">
          <xsd:maxLength value="4"/>
        </xsd:restriction>
      </xsd:simpleType>
    </xsd:element>
  </xsd:schema>
  <xsd:schema xmlns:xsd="http://www.w3.org/2001/XMLSchema" xmlns:xs="http://www.w3.org/2001/XMLSchema" xmlns:dms="http://schemas.microsoft.com/office/2006/documentManagement/types" xmlns:pc="http://schemas.microsoft.com/office/infopath/2007/PartnerControls" targetNamespace="fe98f8ce-08d7-4590-b635-40986c9826c8" elementFormDefault="qualified">
    <xsd:import namespace="http://schemas.microsoft.com/office/2006/documentManagement/types"/>
    <xsd:import namespace="http://schemas.microsoft.com/office/infopath/2007/PartnerControls"/>
    <xsd:element name="Publicerad_x0020_p_x00e5_" ma:index="4" nillable="true" ma:displayName="Publicerad på" ma:internalName="Publicerad_x0020_p_x00e5_">
      <xsd:complexType>
        <xsd:complexContent>
          <xsd:extension base="dms:MultiChoice">
            <xsd:sequence>
              <xsd:element name="Value" maxOccurs="unbounded" minOccurs="0" nillable="true">
                <xsd:simpleType>
                  <xsd:restriction base="dms:Choice">
                    <xsd:enumeration value="hint"/>
                    <xsd:enumeration value="hudiksvall.se"/>
                    <xsd:enumeration value="bromangymnasiet.se"/>
                  </xsd:restriction>
                </xsd:simpleType>
              </xsd:element>
            </xsd:sequence>
          </xsd:extension>
        </xsd:complexContent>
      </xsd:complexType>
    </xsd:element>
    <xsd:element name="Status" ma:index="5" nillable="true" ma:displayName="Status" ma:default="Publicerad" ma:indexed="true" ma:internalName="Status">
      <xsd:simpleType>
        <xsd:restriction base="dms:Choice">
          <xsd:enumeration value="Publicerad"/>
          <xsd:enumeration value="Arkiv"/>
        </xsd:restriction>
      </xsd:simpleType>
    </xsd:element>
    <xsd:element name="e5fec821476341b39c74b2c9176427e3" ma:index="16" nillable="true" ma:taxonomy="true" ma:internalName="e5fec821476341b39c74b2c9176427e3" ma:taxonomyFieldName="HK_IMS_HK_Forvaltning" ma:displayName="Förvaltning/Arbetsställe" ma:readOnly="false" ma:default="" ma:fieldId="{e5fec821-4763-41b3-9c74-b2c9176427e3}" ma:taxonomyMulti="true" ma:sspId="b2dcea14-7791-4ce7-9eb9-e0cd6c82cb08" ma:termSetId="52cb9d58-b9ff-4ac1-95ad-9e18029809a6" ma:anchorId="00000000-0000-0000-0000-000000000000" ma:open="false" ma:isKeyword="false">
      <xsd:complexType>
        <xsd:sequence>
          <xsd:element ref="pc:Terms" minOccurs="0" maxOccurs="1"/>
        </xsd:sequence>
      </xsd:complex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b2dcea14-7791-4ce7-9eb9-e0cd6c82cb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dee0e2-7ce9-41c8-9056-3b0e2c1be435" elementFormDefault="qualified">
    <xsd:import namespace="http://schemas.microsoft.com/office/2006/documentManagement/types"/>
    <xsd:import namespace="http://schemas.microsoft.com/office/infopath/2007/PartnerControls"/>
    <xsd:element name="TaxKeywordTaxHTField" ma:index="10" nillable="true" ma:taxonomy="true" ma:internalName="TaxKeywordTaxHTField" ma:taxonomyFieldName="TaxKeyword" ma:displayName="Nyckelord" ma:readOnly="false" ma:fieldId="{23f27201-bee3-471e-b2e7-b64fd8b7ca38}" ma:taxonomyMulti="true" ma:sspId="b2dcea14-7791-4ce7-9eb9-e0cd6c82cb08"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8afe5262-9366-4e20-9d79-0203cec3fc2c}" ma:internalName="TaxCatchAll" ma:showField="CatchAllData" ma:web="29dee0e2-7ce9-41c8-9056-3b0e2c1be43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Innehållstyp"/>
        <xsd:element ref="dc:title" minOccurs="0" maxOccurs="1" ma:index="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5fec821476341b39c74b2c9176427e3 xmlns="fe98f8ce-08d7-4590-b635-40986c9826c8">
      <Terms xmlns="http://schemas.microsoft.com/office/infopath/2007/PartnerControls">
        <TermInfo xmlns="http://schemas.microsoft.com/office/infopath/2007/PartnerControls">
          <TermName xmlns="http://schemas.microsoft.com/office/infopath/2007/PartnerControls">Kommunledningsförvaltningen</TermName>
          <TermId xmlns="http://schemas.microsoft.com/office/infopath/2007/PartnerControls">a06df59d-d3d9-403c-83aa-2cdf0bd87681</TermId>
        </TermInfo>
      </Terms>
    </e5fec821476341b39c74b2c9176427e3>
    <TaxCatchAll xmlns="29dee0e2-7ce9-41c8-9056-3b0e2c1be435">
      <Value>16</Value>
    </TaxCatchAll>
    <TaxKeywordTaxHTField xmlns="29dee0e2-7ce9-41c8-9056-3b0e2c1be435">
      <Terms xmlns="http://schemas.microsoft.com/office/infopath/2007/PartnerControls"/>
    </TaxKeywordTaxHTField>
    <Status xmlns="fe98f8ce-08d7-4590-b635-40986c9826c8">Publicerad</Status>
    <HK_IMS_HK_Ansvarig xmlns="http://schemas.microsoft.com/sharepoint/v3">
      <UserInfo>
        <DisplayName/>
        <AccountId xsi:nil="true"/>
        <AccountType/>
      </UserInfo>
    </HK_IMS_HK_Ansvarig>
    <HK_IMS_HK_NR xmlns="http://schemas.microsoft.com/sharepoint/v3" xsi:nil="true"/>
    <Publicerad_x0020_p_x00e5_ xmlns="fe98f8ce-08d7-4590-b635-40986c9826c8" xsi:nil="true"/>
    <lcf76f155ced4ddcb4097134ff3c332f xmlns="fe98f8ce-08d7-4590-b635-40986c9826c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69A872-B4C2-4EDB-A231-7CB942C2F52D}"/>
</file>

<file path=customXml/itemProps2.xml><?xml version="1.0" encoding="utf-8"?>
<ds:datastoreItem xmlns:ds="http://schemas.openxmlformats.org/officeDocument/2006/customXml" ds:itemID="{12797224-B50D-4765-AB3D-B6F70F02C66C}"/>
</file>

<file path=customXml/itemProps3.xml><?xml version="1.0" encoding="utf-8"?>
<ds:datastoreItem xmlns:ds="http://schemas.openxmlformats.org/officeDocument/2006/customXml" ds:itemID="{D818E0D7-824A-4262-9DF0-C9764A7E04B3}"/>
</file>

<file path=docProps/app.xml><?xml version="1.0" encoding="utf-8"?>
<Properties xmlns="http://schemas.openxmlformats.org/officeDocument/2006/extended-properties" xmlns:vt="http://schemas.openxmlformats.org/officeDocument/2006/docPropsVTypes">
  <Template>C4378945</Template>
  <TotalTime>186</TotalTime>
  <Pages>2</Pages>
  <Words>624</Words>
  <Characters>3854</Characters>
  <Application>Microsoft Office Word</Application>
  <DocSecurity>0</DocSecurity>
  <Lines>70</Lines>
  <Paragraphs>21</Paragraphs>
  <ScaleCrop>false</ScaleCrop>
  <HeadingPairs>
    <vt:vector size="2" baseType="variant">
      <vt:variant>
        <vt:lpstr>Rubrik</vt:lpstr>
      </vt:variant>
      <vt:variant>
        <vt:i4>1</vt:i4>
      </vt:variant>
    </vt:vector>
  </HeadingPairs>
  <TitlesOfParts>
    <vt:vector size="1" baseType="lpstr">
      <vt:lpstr/>
    </vt:vector>
  </TitlesOfParts>
  <Company>Hudiksvalls Kommun</Company>
  <LinksUpToDate>false</LinksUpToDate>
  <CharactersWithSpaces>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Gyllow, Hans</dc:creator>
  <cp:keywords/>
  <dc:description/>
  <cp:lastModifiedBy>Gyllow, Hans</cp:lastModifiedBy>
  <cp:revision>2</cp:revision>
  <cp:lastPrinted>2018-08-29T09:34:00Z</cp:lastPrinted>
  <dcterms:created xsi:type="dcterms:W3CDTF">2018-08-29T06:35:00Z</dcterms:created>
  <dcterms:modified xsi:type="dcterms:W3CDTF">2018-09-04T14:37:00Z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0x01010040CE7A85BBACB54B922511F819E43275</vt:lpwstr>
  </property>
  <property fmtid="{D5CDD505-2E9C-101B-9397-08002B2CF9AE}" pid="4" name="HK_IMS_HK_Forvaltning">
    <vt:lpwstr>16;#Kommunledningsförvaltningen|a06df59d-d3d9-403c-83aa-2cdf0bd87681</vt:lpwstr>
  </property>
</Properties>
</file>